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370434" w:rsidRDefault="00370434" w:rsidP="003B7E6C">
            <w:pPr>
              <w:jc w:val="right"/>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Pr="00413DBF">
        <w:rPr>
          <w:sz w:val="26"/>
          <w:szCs w:val="26"/>
        </w:rPr>
        <w:t xml:space="preserve">капитальный ремонт </w:t>
      </w:r>
      <w:r w:rsidR="00CD6E2D" w:rsidRPr="00CD6E2D">
        <w:rPr>
          <w:sz w:val="26"/>
          <w:szCs w:val="26"/>
        </w:rPr>
        <w:t>мягкой кровли здании ТЦТЭТ ТЦ №2</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4485C">
        <w:rPr>
          <w:iCs/>
        </w:rPr>
        <w:t>18</w:t>
      </w:r>
      <w:r w:rsidRPr="00F84878">
        <w:rPr>
          <w:iCs/>
        </w:rPr>
        <w:t xml:space="preserve">» </w:t>
      </w:r>
      <w:r w:rsidR="00BB6E23">
        <w:rPr>
          <w:iCs/>
        </w:rPr>
        <w:t>апреля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413DBF" w:rsidRPr="00341A9D" w:rsidRDefault="00413DBF" w:rsidP="00341A9D">
      <w:pPr>
        <w:jc w:val="center"/>
        <w:rPr>
          <w:b/>
        </w:rPr>
      </w:pPr>
    </w:p>
    <w:p w:rsidR="00341A9D" w:rsidRDefault="00341A9D"/>
    <w:p w:rsidR="00E36123" w:rsidRDefault="00E36123"/>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закупки способом - Открытый запрос котировок в электронной форме на право заключения договора на</w:t>
      </w:r>
      <w:r w:rsidR="0009104E" w:rsidRPr="00FE020C">
        <w:t xml:space="preserve"> </w:t>
      </w:r>
      <w:r w:rsidR="00413DBF" w:rsidRPr="00413DBF">
        <w:t xml:space="preserve">капитальный ремонт </w:t>
      </w:r>
      <w:r w:rsidR="00CD6E2D" w:rsidRPr="00CD6E2D">
        <w:t xml:space="preserve">мягкой кровли здании ТЦТЭТ ТЦ №2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FE020C" w:rsidRDefault="00341A9D" w:rsidP="00E455A3">
            <w:pPr>
              <w:pStyle w:val="Default"/>
              <w:jc w:val="both"/>
              <w:rPr>
                <w:iCs/>
              </w:rPr>
            </w:pPr>
            <w:r w:rsidRPr="00FE020C">
              <w:rPr>
                <w:iCs/>
              </w:rPr>
              <w:t xml:space="preserve">Право на заключение договора </w:t>
            </w:r>
            <w:r w:rsidR="00413DBF" w:rsidRPr="00413DBF">
              <w:t xml:space="preserve">на капитальный ремонт </w:t>
            </w:r>
            <w:r w:rsidR="00CD6E2D" w:rsidRPr="00CD6E2D">
              <w:t>мягкой кровли здании ТЦТЭТ ТЦ №2</w:t>
            </w:r>
            <w:r w:rsidR="009A2D5A" w:rsidRPr="00FE020C">
              <w:t xml:space="preserve">.  </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D6E2D" w:rsidRPr="00CD6E2D">
              <w:rPr>
                <w:iCs/>
              </w:rPr>
              <w:t>1 200 154</w:t>
            </w:r>
            <w:r w:rsidR="00CD6E2D">
              <w:rPr>
                <w:iCs/>
              </w:rPr>
              <w:t>,</w:t>
            </w:r>
            <w:r w:rsidR="00CD6E2D" w:rsidRPr="00CD6E2D">
              <w:rPr>
                <w:iCs/>
              </w:rPr>
              <w:t xml:space="preserve">34 </w:t>
            </w:r>
            <w:r w:rsidRPr="0000602B">
              <w:rPr>
                <w:iCs/>
              </w:rPr>
              <w:t>(</w:t>
            </w:r>
            <w:r w:rsidR="009B35E7">
              <w:rPr>
                <w:iCs/>
              </w:rPr>
              <w:t>Один</w:t>
            </w:r>
            <w:r w:rsidR="00477F3B">
              <w:rPr>
                <w:iCs/>
              </w:rPr>
              <w:t xml:space="preserve"> миллион </w:t>
            </w:r>
            <w:r w:rsidR="00C8745C">
              <w:rPr>
                <w:iCs/>
              </w:rPr>
              <w:t>двести т</w:t>
            </w:r>
            <w:r w:rsidR="00477F3B">
              <w:rPr>
                <w:iCs/>
              </w:rPr>
              <w:t>ысяч</w:t>
            </w:r>
            <w:r w:rsidR="00C8745C">
              <w:rPr>
                <w:iCs/>
              </w:rPr>
              <w:t xml:space="preserve"> сто пятьдесят четыре</w:t>
            </w:r>
            <w:r w:rsidRPr="0000602B">
              <w:rPr>
                <w:iCs/>
              </w:rPr>
              <w:t>) рубл</w:t>
            </w:r>
            <w:r w:rsidR="00C8745C">
              <w:rPr>
                <w:iCs/>
              </w:rPr>
              <w:t>я</w:t>
            </w:r>
            <w:r w:rsidRPr="0000602B">
              <w:rPr>
                <w:iCs/>
              </w:rPr>
              <w:t xml:space="preserve"> </w:t>
            </w:r>
            <w:r w:rsidR="000F6CCF">
              <w:rPr>
                <w:iCs/>
              </w:rPr>
              <w:t>3</w:t>
            </w:r>
            <w:r w:rsidR="00C8745C">
              <w:rPr>
                <w:iCs/>
              </w:rPr>
              <w:t>4</w:t>
            </w:r>
            <w:r w:rsidRPr="0000602B">
              <w:rPr>
                <w:iCs/>
              </w:rPr>
              <w:t xml:space="preserve"> коп., </w:t>
            </w:r>
            <w:r w:rsidR="009B35E7">
              <w:rPr>
                <w:iCs/>
              </w:rPr>
              <w:t xml:space="preserve">с учетом </w:t>
            </w:r>
            <w:r w:rsidRPr="0000602B">
              <w:rPr>
                <w:iCs/>
              </w:rPr>
              <w:t xml:space="preserve"> НДС (18%) </w:t>
            </w:r>
            <w:r w:rsidR="00C8745C">
              <w:rPr>
                <w:iCs/>
              </w:rPr>
              <w:t>183</w:t>
            </w:r>
            <w:r w:rsidR="009B35E7">
              <w:rPr>
                <w:iCs/>
              </w:rPr>
              <w:t xml:space="preserve"> </w:t>
            </w:r>
            <w:r w:rsidR="00C8745C">
              <w:rPr>
                <w:iCs/>
              </w:rPr>
              <w:t>074</w:t>
            </w:r>
            <w:r w:rsidR="00E36123">
              <w:rPr>
                <w:iCs/>
              </w:rPr>
              <w:t>,</w:t>
            </w:r>
            <w:r w:rsidR="004E6066">
              <w:rPr>
                <w:iCs/>
              </w:rPr>
              <w:t>39</w:t>
            </w:r>
            <w:r w:rsidRPr="0000602B">
              <w:rPr>
                <w:iCs/>
              </w:rPr>
              <w:t xml:space="preserve">  рублей.</w:t>
            </w:r>
          </w:p>
          <w:p w:rsidR="00341A9D" w:rsidRPr="0000602B" w:rsidRDefault="00EB0525" w:rsidP="00C8745C">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B35E7">
              <w:rPr>
                <w:iCs/>
              </w:rPr>
              <w:t>1</w:t>
            </w:r>
            <w:r w:rsidR="00C8745C">
              <w:rPr>
                <w:iCs/>
              </w:rPr>
              <w:t> 017 079</w:t>
            </w:r>
            <w:r w:rsidR="00FE020C">
              <w:rPr>
                <w:iCs/>
              </w:rPr>
              <w:t>,</w:t>
            </w:r>
            <w:r w:rsidR="00C8745C">
              <w:rPr>
                <w:iCs/>
              </w:rPr>
              <w:t>95</w:t>
            </w:r>
            <w:r w:rsidR="001334D2">
              <w:rPr>
                <w:iCs/>
              </w:rPr>
              <w:t xml:space="preserve"> (</w:t>
            </w:r>
            <w:r w:rsidR="009B35E7">
              <w:rPr>
                <w:iCs/>
              </w:rPr>
              <w:t>Один</w:t>
            </w:r>
            <w:r w:rsidR="00FE020C">
              <w:rPr>
                <w:iCs/>
              </w:rPr>
              <w:t xml:space="preserve"> </w:t>
            </w:r>
            <w:r w:rsidR="001334D2">
              <w:rPr>
                <w:iCs/>
              </w:rPr>
              <w:t>миллион</w:t>
            </w:r>
            <w:r w:rsidR="00E36123">
              <w:rPr>
                <w:iCs/>
              </w:rPr>
              <w:t xml:space="preserve"> </w:t>
            </w:r>
            <w:r w:rsidR="00C8745C">
              <w:rPr>
                <w:iCs/>
              </w:rPr>
              <w:t>семнадцать</w:t>
            </w:r>
            <w:r w:rsidR="000F6CCF">
              <w:rPr>
                <w:iCs/>
              </w:rPr>
              <w:t xml:space="preserve"> </w:t>
            </w:r>
            <w:r w:rsidR="00E36123">
              <w:rPr>
                <w:iCs/>
              </w:rPr>
              <w:t>тысяч</w:t>
            </w:r>
            <w:r w:rsidR="009B35E7">
              <w:rPr>
                <w:iCs/>
              </w:rPr>
              <w:t xml:space="preserve"> </w:t>
            </w:r>
            <w:r w:rsidR="00C8745C">
              <w:rPr>
                <w:iCs/>
              </w:rPr>
              <w:t>семьдесят девять</w:t>
            </w:r>
            <w:r w:rsidR="001334D2">
              <w:rPr>
                <w:iCs/>
              </w:rPr>
              <w:t xml:space="preserve">) </w:t>
            </w:r>
            <w:r w:rsidRPr="0000602B">
              <w:rPr>
                <w:iCs/>
              </w:rPr>
              <w:t>рублей</w:t>
            </w:r>
            <w:r w:rsidR="009B35E7">
              <w:rPr>
                <w:iCs/>
              </w:rPr>
              <w:t xml:space="preserve"> </w:t>
            </w:r>
            <w:r w:rsidR="00C8745C">
              <w:rPr>
                <w:iCs/>
              </w:rPr>
              <w:t>95</w:t>
            </w:r>
            <w:r w:rsidR="006A715E">
              <w:rPr>
                <w:iCs/>
              </w:rPr>
              <w:t xml:space="preserve"> </w:t>
            </w:r>
            <w:r w:rsidR="009B35E7">
              <w:rPr>
                <w:iCs/>
              </w:rPr>
              <w:t xml:space="preserve"> коп.</w:t>
            </w:r>
            <w:r w:rsidRPr="0000602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B35E7">
              <w:rPr>
                <w:iCs/>
              </w:rPr>
              <w:t>1</w:t>
            </w:r>
            <w:r w:rsidR="00C95B98">
              <w:rPr>
                <w:iCs/>
              </w:rPr>
              <w:t>8</w:t>
            </w:r>
            <w:r w:rsidRPr="00922226">
              <w:rPr>
                <w:iCs/>
              </w:rPr>
              <w:t xml:space="preserve">» </w:t>
            </w:r>
            <w:r w:rsidR="009B35E7">
              <w:rPr>
                <w:iCs/>
              </w:rPr>
              <w:t>апреля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C95B98">
            <w:pPr>
              <w:pStyle w:val="Default"/>
              <w:jc w:val="both"/>
              <w:rPr>
                <w:iCs/>
              </w:rPr>
            </w:pPr>
            <w:r w:rsidRPr="00D52224">
              <w:rPr>
                <w:rFonts w:eastAsia="Times New Roman"/>
              </w:rPr>
              <w:t>«</w:t>
            </w:r>
            <w:r w:rsidR="00C95B98">
              <w:rPr>
                <w:rFonts w:eastAsia="Times New Roman"/>
              </w:rPr>
              <w:t>1</w:t>
            </w:r>
            <w:r w:rsidR="00144054">
              <w:rPr>
                <w:rFonts w:eastAsia="Times New Roman"/>
              </w:rPr>
              <w:t>0</w:t>
            </w:r>
            <w:r w:rsidRPr="00D52224">
              <w:rPr>
                <w:rFonts w:eastAsia="Times New Roman"/>
              </w:rPr>
              <w:t xml:space="preserve">» </w:t>
            </w:r>
            <w:r w:rsidR="009B35E7">
              <w:rPr>
                <w:rFonts w:eastAsia="Times New Roman"/>
              </w:rPr>
              <w:t>мая</w:t>
            </w:r>
            <w:r w:rsidRPr="00D52224">
              <w:rPr>
                <w:rFonts w:eastAsia="Times New Roman"/>
              </w:rPr>
              <w:t xml:space="preserve"> 20</w:t>
            </w:r>
            <w:r>
              <w:rPr>
                <w:rFonts w:eastAsia="Times New Roman"/>
              </w:rPr>
              <w:t xml:space="preserve">17 года </w:t>
            </w:r>
            <w:r w:rsidR="00C95B98">
              <w:rPr>
                <w:rFonts w:eastAsia="Times New Roman"/>
              </w:rPr>
              <w:t>10</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1B6748" w:rsidP="00C95B98">
            <w:pPr>
              <w:pStyle w:val="Default"/>
              <w:rPr>
                <w:iCs/>
              </w:rPr>
            </w:pPr>
            <w:r w:rsidRPr="00D52224">
              <w:rPr>
                <w:rFonts w:eastAsia="Times New Roman"/>
              </w:rPr>
              <w:t>«</w:t>
            </w:r>
            <w:r w:rsidR="00C95B98">
              <w:rPr>
                <w:rFonts w:eastAsia="Times New Roman"/>
              </w:rPr>
              <w:t>1</w:t>
            </w:r>
            <w:r w:rsidR="00144054">
              <w:rPr>
                <w:rFonts w:eastAsia="Times New Roman"/>
              </w:rPr>
              <w:t>0</w:t>
            </w:r>
            <w:r w:rsidRPr="00D52224">
              <w:rPr>
                <w:rFonts w:eastAsia="Times New Roman"/>
              </w:rPr>
              <w:t xml:space="preserve">» </w:t>
            </w:r>
            <w:r w:rsidR="009B35E7">
              <w:rPr>
                <w:rFonts w:eastAsia="Times New Roman"/>
              </w:rPr>
              <w:t>мая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C95B98">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144054">
              <w:t>1</w:t>
            </w:r>
            <w:r w:rsidR="00C95B98">
              <w:t>8</w:t>
            </w:r>
            <w:r w:rsidRPr="00922226">
              <w:t xml:space="preserve">» </w:t>
            </w:r>
            <w:r w:rsidR="009B35E7">
              <w:t>мая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144054">
              <w:t>1</w:t>
            </w:r>
            <w:r w:rsidR="00C95B98">
              <w:t>8</w:t>
            </w:r>
            <w:r w:rsidRPr="00922226">
              <w:t xml:space="preserve">» </w:t>
            </w:r>
            <w:r w:rsidR="009B35E7">
              <w:t>мая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715E">
              <w:t>02</w:t>
            </w:r>
            <w:r w:rsidRPr="00922226">
              <w:t xml:space="preserve">» </w:t>
            </w:r>
            <w:r w:rsidR="006A715E">
              <w:t>июня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D191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D191C">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D191C">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5D191C"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95B98">
            <w:r w:rsidRPr="005C24A0">
              <w:t>«</w:t>
            </w:r>
            <w:r w:rsidR="00222073">
              <w:t>1</w:t>
            </w:r>
            <w:r w:rsidR="00C95B98">
              <w:t>8</w:t>
            </w:r>
            <w:r w:rsidRPr="005C24A0">
              <w:t>»</w:t>
            </w:r>
            <w:r w:rsidR="004E1E0B">
              <w:t xml:space="preserve"> </w:t>
            </w:r>
            <w:r w:rsidR="00222073">
              <w:t xml:space="preserve">апреля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22073" w:rsidRPr="00222073">
              <w:rPr>
                <w:iCs/>
              </w:rPr>
              <w:t>«1</w:t>
            </w:r>
            <w:r w:rsidR="00C95B98">
              <w:rPr>
                <w:iCs/>
              </w:rPr>
              <w:t>8»</w:t>
            </w:r>
            <w:r w:rsidR="00222073" w:rsidRPr="00222073">
              <w:rPr>
                <w:iCs/>
              </w:rPr>
              <w:t xml:space="preserve"> апреля 2017 года 16:00</w:t>
            </w:r>
            <w:r w:rsidRPr="00922226">
              <w:rPr>
                <w:iCs/>
              </w:rPr>
              <w:t xml:space="preserve">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222073" w:rsidP="00C95B98">
            <w:r w:rsidRPr="00C147D7">
              <w:rPr>
                <w:color w:val="000000"/>
                <w:lang w:eastAsia="en-US"/>
              </w:rPr>
              <w:t>«</w:t>
            </w:r>
            <w:r w:rsidR="00C95B98">
              <w:rPr>
                <w:color w:val="000000"/>
                <w:lang w:eastAsia="en-US"/>
              </w:rPr>
              <w:t>1</w:t>
            </w:r>
            <w:r w:rsidRPr="00C147D7">
              <w:rPr>
                <w:color w:val="000000"/>
                <w:lang w:eastAsia="en-US"/>
              </w:rPr>
              <w:t>0» мая 2017 года 1</w:t>
            </w:r>
            <w:r w:rsidR="00C95B98">
              <w:rPr>
                <w:color w:val="000000"/>
                <w:lang w:eastAsia="en-U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222073" w:rsidP="004E1E0B">
            <w:r w:rsidRPr="00222073">
              <w:t>«</w:t>
            </w:r>
            <w:r w:rsidR="008B12FC">
              <w:t>10</w:t>
            </w:r>
            <w:r w:rsidRPr="00222073">
              <w:t>» мая 2017 года 1</w:t>
            </w:r>
            <w:r w:rsidR="00C95B98">
              <w:t>0</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22073" w:rsidRPr="00222073" w:rsidRDefault="00222073" w:rsidP="00222073">
            <w:r w:rsidRPr="00222073">
              <w:rPr>
                <w:b/>
              </w:rPr>
              <w:t>Рассмотрение Заявок</w:t>
            </w:r>
            <w:r w:rsidRPr="00222073">
              <w:t>: «1</w:t>
            </w:r>
            <w:r w:rsidR="008B12FC">
              <w:t>8</w:t>
            </w:r>
            <w:r w:rsidRPr="00222073">
              <w:t>» мая</w:t>
            </w:r>
            <w:r w:rsidRPr="00222073">
              <w:rPr>
                <w:iCs/>
              </w:rPr>
              <w:t xml:space="preserve"> 2017</w:t>
            </w:r>
            <w:r w:rsidRPr="00222073">
              <w:t xml:space="preserve"> года в 14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Оценка и сопоставление Заявок</w:t>
            </w:r>
            <w:r w:rsidRPr="00222073">
              <w:t>: «1</w:t>
            </w:r>
            <w:r w:rsidR="008B12FC">
              <w:t>8</w:t>
            </w:r>
            <w:r w:rsidRPr="00222073">
              <w:t>» мая</w:t>
            </w:r>
            <w:r w:rsidRPr="00222073">
              <w:rPr>
                <w:iCs/>
              </w:rPr>
              <w:t xml:space="preserve"> 2017</w:t>
            </w:r>
            <w:r w:rsidRPr="00222073">
              <w:t xml:space="preserve"> года в 16 часов 00 минут по местному времени</w:t>
            </w:r>
          </w:p>
          <w:p w:rsidR="00222073" w:rsidRPr="00222073" w:rsidRDefault="00222073" w:rsidP="00222073">
            <w:pPr>
              <w:rPr>
                <w:sz w:val="10"/>
                <w:szCs w:val="10"/>
              </w:rPr>
            </w:pPr>
          </w:p>
          <w:p w:rsidR="00222073" w:rsidRPr="00222073" w:rsidRDefault="00222073" w:rsidP="00222073">
            <w:r w:rsidRPr="00222073">
              <w:rPr>
                <w:b/>
              </w:rPr>
              <w:t>Подведение итогов закупки</w:t>
            </w:r>
            <w:r w:rsidRPr="00222073">
              <w:t xml:space="preserve"> </w:t>
            </w:r>
            <w:r w:rsidR="005B515B" w:rsidRPr="003D4001">
              <w:t>«02» июня</w:t>
            </w:r>
            <w:r w:rsidR="005B515B" w:rsidRPr="003D4001">
              <w:rPr>
                <w:iCs/>
              </w:rPr>
              <w:t xml:space="preserve"> </w:t>
            </w:r>
            <w:r w:rsidRPr="00222073">
              <w:rPr>
                <w:iCs/>
              </w:rPr>
              <w:t>2017</w:t>
            </w:r>
            <w:r w:rsidRPr="00222073">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222073">
              <w:rPr>
                <w:b/>
              </w:rPr>
              <w:t>1</w:t>
            </w:r>
            <w:r w:rsidR="00F41A76">
              <w:rPr>
                <w:b/>
              </w:rPr>
              <w:t>8</w:t>
            </w:r>
            <w:r w:rsidRPr="004F164E">
              <w:rPr>
                <w:b/>
              </w:rPr>
              <w:t xml:space="preserve">» </w:t>
            </w:r>
            <w:r w:rsidR="00222073">
              <w:rPr>
                <w:b/>
              </w:rPr>
              <w:t>апреля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41A76">
              <w:rPr>
                <w:b/>
              </w:rPr>
              <w:t>03</w:t>
            </w:r>
            <w:r w:rsidRPr="004F164E">
              <w:rPr>
                <w:b/>
              </w:rPr>
              <w:t xml:space="preserve">» </w:t>
            </w:r>
            <w:r w:rsidR="00F41A76">
              <w:rPr>
                <w:b/>
              </w:rPr>
              <w:t>мая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03FA1" w:rsidRPr="00FE020C" w:rsidRDefault="00903FA1" w:rsidP="00903FA1">
            <w:pPr>
              <w:pStyle w:val="Default"/>
              <w:jc w:val="both"/>
              <w:rPr>
                <w:iCs/>
              </w:rPr>
            </w:pPr>
            <w:r w:rsidRPr="00FE020C">
              <w:rPr>
                <w:iCs/>
              </w:rPr>
              <w:t xml:space="preserve">Право на заключение договора </w:t>
            </w:r>
            <w:r w:rsidRPr="00413DBF">
              <w:t xml:space="preserve">на капитальный ремонт </w:t>
            </w:r>
            <w:r w:rsidRPr="00CD6E2D">
              <w:t>мягкой кровли здании ТЦТЭТ ТЦ №2</w:t>
            </w:r>
            <w:r w:rsidRPr="00FE020C">
              <w:t xml:space="preserve">.  </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8745C" w:rsidRPr="0000602B" w:rsidRDefault="00C8745C" w:rsidP="00C8745C">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CD6E2D">
              <w:rPr>
                <w:iCs/>
              </w:rPr>
              <w:t>1 200 154</w:t>
            </w:r>
            <w:r>
              <w:rPr>
                <w:iCs/>
              </w:rPr>
              <w:t>,</w:t>
            </w:r>
            <w:r w:rsidRPr="00CD6E2D">
              <w:rPr>
                <w:iCs/>
              </w:rPr>
              <w:t xml:space="preserve">34 </w:t>
            </w:r>
            <w:r w:rsidRPr="0000602B">
              <w:rPr>
                <w:iCs/>
              </w:rPr>
              <w:t>(</w:t>
            </w:r>
            <w:r>
              <w:rPr>
                <w:iCs/>
              </w:rPr>
              <w:t>Один миллион двести тысяч сто пятьдесят четыре</w:t>
            </w:r>
            <w:r w:rsidRPr="0000602B">
              <w:rPr>
                <w:iCs/>
              </w:rPr>
              <w:t>) рубл</w:t>
            </w:r>
            <w:r>
              <w:rPr>
                <w:iCs/>
              </w:rPr>
              <w:t>я</w:t>
            </w:r>
            <w:r w:rsidRPr="0000602B">
              <w:rPr>
                <w:iCs/>
              </w:rPr>
              <w:t xml:space="preserve"> </w:t>
            </w:r>
            <w:r>
              <w:rPr>
                <w:iCs/>
              </w:rPr>
              <w:t>34</w:t>
            </w:r>
            <w:r w:rsidRPr="0000602B">
              <w:rPr>
                <w:iCs/>
              </w:rPr>
              <w:t xml:space="preserve"> коп., </w:t>
            </w:r>
            <w:r>
              <w:rPr>
                <w:iCs/>
              </w:rPr>
              <w:t xml:space="preserve">с учетом </w:t>
            </w:r>
            <w:r w:rsidRPr="0000602B">
              <w:rPr>
                <w:iCs/>
              </w:rPr>
              <w:t xml:space="preserve"> НДС (18%) </w:t>
            </w:r>
            <w:r>
              <w:rPr>
                <w:iCs/>
              </w:rPr>
              <w:t>183 074,</w:t>
            </w:r>
            <w:r w:rsidR="004E6066">
              <w:rPr>
                <w:iCs/>
              </w:rPr>
              <w:t>39</w:t>
            </w:r>
            <w:r w:rsidRPr="0000602B">
              <w:rPr>
                <w:iCs/>
              </w:rPr>
              <w:t xml:space="preserve">  рублей.</w:t>
            </w:r>
          </w:p>
          <w:p w:rsidR="005B515B" w:rsidRDefault="00C8745C" w:rsidP="00C8745C">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1 017 079,95 (Один миллион семнадцать тысяч семьдесят девять) </w:t>
            </w:r>
            <w:r w:rsidRPr="0000602B">
              <w:rPr>
                <w:iCs/>
              </w:rPr>
              <w:t>рублей</w:t>
            </w:r>
            <w:r>
              <w:rPr>
                <w:iCs/>
              </w:rPr>
              <w:t xml:space="preserve"> 95  коп.</w:t>
            </w:r>
            <w:r w:rsidRPr="0000602B">
              <w:rPr>
                <w:iCs/>
              </w:rPr>
              <w:t xml:space="preserve"> без НДС.</w:t>
            </w:r>
          </w:p>
          <w:p w:rsidR="00C8745C" w:rsidRPr="00337696" w:rsidRDefault="00C8745C" w:rsidP="00C8745C">
            <w:pPr>
              <w:autoSpaceDE w:val="0"/>
              <w:autoSpaceDN w:val="0"/>
              <w:adjustRightInd w:val="0"/>
              <w:jc w:val="both"/>
              <w:rPr>
                <w:iCs/>
              </w:rPr>
            </w:pP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30080F" w:rsidRPr="0030080F">
              <w:rPr>
                <w:rFonts w:eastAsia="Calibri"/>
                <w:iCs/>
                <w:color w:val="000000"/>
                <w:lang w:eastAsia="en-US"/>
              </w:rPr>
              <w:t>оконных блоков, откосов, слив по зданию КТЛБ №5 (г.</w:t>
            </w:r>
            <w:r w:rsidR="0030080F">
              <w:rPr>
                <w:rFonts w:eastAsia="Calibri"/>
                <w:iCs/>
                <w:color w:val="000000"/>
                <w:lang w:eastAsia="en-US"/>
              </w:rPr>
              <w:t xml:space="preserve"> </w:t>
            </w:r>
            <w:r w:rsidR="0030080F" w:rsidRPr="0030080F">
              <w:rPr>
                <w:rFonts w:eastAsia="Calibri"/>
                <w:iCs/>
                <w:color w:val="000000"/>
                <w:lang w:eastAsia="en-US"/>
              </w:rPr>
              <w:t>Белорецк, ул. Ленина,41)</w:t>
            </w:r>
            <w:r w:rsidR="0030080F">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Pr="00AD15CA">
              <w:rPr>
                <w:rFonts w:eastAsia="Calibri"/>
                <w:iCs/>
                <w:color w:val="000000"/>
                <w:lang w:eastAsia="en-US"/>
              </w:rPr>
              <w:t>№1</w:t>
            </w:r>
            <w:r w:rsidR="00EE0FE8">
              <w:rPr>
                <w:rFonts w:eastAsia="Calibri"/>
                <w:iCs/>
                <w:color w:val="000000"/>
                <w:lang w:eastAsia="en-US"/>
              </w:rPr>
              <w:t xml:space="preserve">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30080F" w:rsidRPr="0030080F">
              <w:rPr>
                <w:rFonts w:eastAsia="Calibri"/>
                <w:iCs/>
                <w:color w:val="000000"/>
                <w:lang w:eastAsia="en-US"/>
              </w:rPr>
              <w:t>мягкой кровли гаража, бокса гаража КТЛБ № 3 ТЦТЭТ г. Бирска</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r w:rsidR="00EE0FE8" w:rsidRPr="00AD15CA">
              <w:rPr>
                <w:rFonts w:eastAsia="Calibri"/>
                <w:iCs/>
                <w:color w:val="000000"/>
                <w:lang w:eastAsia="en-US"/>
              </w:rPr>
              <w:t>№</w:t>
            </w:r>
            <w:r w:rsidR="00EE0FE8">
              <w:rPr>
                <w:rFonts w:eastAsia="Calibri"/>
                <w:iCs/>
                <w:color w:val="000000"/>
                <w:lang w:eastAsia="en-US"/>
              </w:rPr>
              <w:t xml:space="preserve">2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337696"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Начальная (максимальная) стоимость капитального ремонта </w:t>
            </w:r>
            <w:r w:rsidR="0030080F" w:rsidRPr="00EE0FE8">
              <w:rPr>
                <w:rFonts w:eastAsia="Calibri"/>
                <w:iCs/>
                <w:color w:val="000000"/>
                <w:lang w:eastAsia="en-US"/>
              </w:rPr>
              <w:t xml:space="preserve"> </w:t>
            </w:r>
            <w:r w:rsidR="0030080F" w:rsidRPr="006B15F7">
              <w:rPr>
                <w:rFonts w:eastAsia="Calibri"/>
                <w:iCs/>
                <w:color w:val="000000"/>
                <w:lang w:eastAsia="en-US"/>
              </w:rPr>
              <w:t>мягкой</w:t>
            </w:r>
            <w:r w:rsidR="0030080F" w:rsidRPr="0030080F">
              <w:rPr>
                <w:rFonts w:eastAsia="Calibri"/>
                <w:iCs/>
                <w:color w:val="000000"/>
                <w:lang w:eastAsia="en-US"/>
              </w:rPr>
              <w:t xml:space="preserve"> кровли РТПС Исянгуловского ТЦТЭТ - Технический цех №2, участок УКВ Исянгулово</w:t>
            </w:r>
            <w:r w:rsidRPr="00AD15CA">
              <w:rPr>
                <w:rFonts w:eastAsia="Calibri"/>
                <w:iCs/>
                <w:color w:val="000000"/>
                <w:lang w:eastAsia="en-US"/>
              </w:rPr>
              <w:t xml:space="preserve">/стоимость единицы измерения определяются </w:t>
            </w:r>
            <w:r w:rsidR="00EE0FE8" w:rsidRPr="00EE0FE8">
              <w:rPr>
                <w:rFonts w:eastAsia="Calibri"/>
                <w:iCs/>
                <w:color w:val="000000"/>
                <w:lang w:eastAsia="en-US"/>
              </w:rPr>
              <w:t>Локальным сметным расчетом №</w:t>
            </w:r>
            <w:r w:rsidR="00F8031B">
              <w:rPr>
                <w:rFonts w:eastAsia="Calibri"/>
                <w:iCs/>
                <w:color w:val="000000"/>
                <w:lang w:eastAsia="en-US"/>
              </w:rPr>
              <w:t>3</w:t>
            </w:r>
            <w:r w:rsidR="00EE0FE8"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Default="006B15F7" w:rsidP="006B15F7">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капитального ремонта </w:t>
            </w:r>
            <w:r w:rsidR="006877E2" w:rsidRPr="006877E2">
              <w:rPr>
                <w:rFonts w:eastAsia="Calibri"/>
                <w:iCs/>
                <w:color w:val="000000"/>
                <w:lang w:eastAsia="en-US"/>
              </w:rPr>
              <w:t>мягкой кровли РРС Каскиново,</w:t>
            </w:r>
            <w:r w:rsidR="006877E2">
              <w:rPr>
                <w:rFonts w:eastAsia="Calibri"/>
                <w:iCs/>
                <w:color w:val="000000"/>
                <w:lang w:eastAsia="en-US"/>
              </w:rPr>
              <w:t xml:space="preserve"> </w:t>
            </w:r>
            <w:r w:rsidR="006877E2" w:rsidRPr="006877E2">
              <w:rPr>
                <w:rFonts w:eastAsia="Calibri"/>
                <w:iCs/>
                <w:color w:val="000000"/>
                <w:lang w:eastAsia="en-US"/>
              </w:rPr>
              <w:t>ТЦТЭТ, Технический цех №2, участок УКВ Исянгулово</w:t>
            </w:r>
            <w:r w:rsidR="006877E2">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Pr="00EE0FE8">
              <w:rPr>
                <w:rFonts w:eastAsia="Calibri"/>
                <w:iCs/>
                <w:color w:val="000000"/>
                <w:lang w:eastAsia="en-US"/>
              </w:rPr>
              <w:t>Локальным сметным расчетом №</w:t>
            </w:r>
            <w:r>
              <w:rPr>
                <w:rFonts w:eastAsia="Calibri"/>
                <w:iCs/>
                <w:color w:val="000000"/>
                <w:lang w:eastAsia="en-US"/>
              </w:rPr>
              <w:t>4</w:t>
            </w:r>
            <w:r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877E2" w:rsidRDefault="006877E2" w:rsidP="006877E2">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капитального ремонта </w:t>
            </w:r>
            <w:r w:rsidRPr="006877E2">
              <w:rPr>
                <w:rFonts w:eastAsia="Calibri"/>
                <w:iCs/>
                <w:color w:val="000000"/>
                <w:lang w:eastAsia="en-US"/>
              </w:rPr>
              <w:t xml:space="preserve">мягкой кровли РТПС Салават, ТЦТЭТ, Технический цех №2, участок УКВ Салават </w:t>
            </w:r>
            <w:r>
              <w:rPr>
                <w:rFonts w:eastAsia="Calibri"/>
                <w:iCs/>
                <w:color w:val="000000"/>
                <w:lang w:eastAsia="en-US"/>
              </w:rPr>
              <w:t>/</w:t>
            </w:r>
            <w:r w:rsidRPr="00AD15CA">
              <w:rPr>
                <w:rFonts w:eastAsia="Calibri"/>
                <w:iCs/>
                <w:color w:val="000000"/>
                <w:lang w:eastAsia="en-US"/>
              </w:rPr>
              <w:t xml:space="preserve">стоимость единицы измерения определяются </w:t>
            </w:r>
            <w:r w:rsidRPr="00EE0FE8">
              <w:rPr>
                <w:rFonts w:eastAsia="Calibri"/>
                <w:iCs/>
                <w:color w:val="000000"/>
                <w:lang w:eastAsia="en-US"/>
              </w:rPr>
              <w:t>Локальным сметным расчетом №</w:t>
            </w:r>
            <w:r>
              <w:rPr>
                <w:rFonts w:eastAsia="Calibri"/>
                <w:iCs/>
                <w:color w:val="000000"/>
                <w:lang w:eastAsia="en-US"/>
              </w:rPr>
              <w:t>5</w:t>
            </w:r>
            <w:r w:rsidRPr="00EE0FE8">
              <w:rPr>
                <w:rFonts w:eastAsia="Calibri"/>
                <w:iCs/>
                <w:color w:val="000000"/>
                <w:lang w:eastAsia="en-US"/>
              </w:rPr>
              <w:t xml:space="preserve"> раздела IV «Техническое задание» Документации о закупке</w:t>
            </w:r>
            <w:r w:rsidRPr="00AD15CA">
              <w:rPr>
                <w:rFonts w:eastAsia="Calibri"/>
                <w:iCs/>
                <w:color w:val="000000"/>
                <w:lang w:eastAsia="en-US"/>
              </w:rPr>
              <w:t>.</w:t>
            </w:r>
          </w:p>
          <w:p w:rsidR="006B15F7" w:rsidRPr="00AD15CA" w:rsidRDefault="006B15F7" w:rsidP="00337696">
            <w:pPr>
              <w:autoSpaceDE w:val="0"/>
              <w:autoSpaceDN w:val="0"/>
              <w:adjustRightInd w:val="0"/>
              <w:jc w:val="both"/>
              <w:rPr>
                <w:rFonts w:eastAsia="Calibri"/>
                <w:iCs/>
                <w:color w:val="000000"/>
                <w:lang w:eastAsia="en-U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37696" w:rsidRPr="00AD15CA" w:rsidRDefault="00337696" w:rsidP="00337696">
            <w:pPr>
              <w:autoSpaceDE w:val="0"/>
              <w:autoSpaceDN w:val="0"/>
              <w:adjustRightInd w:val="0"/>
              <w:jc w:val="both"/>
              <w:rPr>
                <w:iCs/>
              </w:rPr>
            </w:pPr>
          </w:p>
          <w:p w:rsidR="00337696" w:rsidRPr="00AD15CA" w:rsidRDefault="00337696" w:rsidP="00337696">
            <w:pPr>
              <w:autoSpaceDE w:val="0"/>
              <w:autoSpaceDN w:val="0"/>
              <w:adjustRightInd w:val="0"/>
              <w:jc w:val="both"/>
              <w:rPr>
                <w:iCs/>
              </w:rPr>
            </w:pPr>
            <w:r w:rsidRPr="00AD15C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w:t>
            </w:r>
            <w:r w:rsidR="00EE0FE8" w:rsidRPr="00EE0FE8">
              <w:rPr>
                <w:iCs/>
              </w:rPr>
              <w:t>№1</w:t>
            </w:r>
            <w:r w:rsidR="00EE0FE8">
              <w:rPr>
                <w:iCs/>
              </w:rPr>
              <w:t>, №2, №3</w:t>
            </w:r>
            <w:r w:rsidR="00470CD2">
              <w:rPr>
                <w:iCs/>
              </w:rPr>
              <w:t>, №4</w:t>
            </w:r>
            <w:r w:rsidR="006877E2">
              <w:rPr>
                <w:iCs/>
              </w:rPr>
              <w:t>, №5</w:t>
            </w:r>
            <w:r w:rsidR="00EE0FE8" w:rsidRPr="00EE0FE8">
              <w:rPr>
                <w:iCs/>
              </w:rPr>
              <w:t xml:space="preserve"> раздела IV «Техническое задание» Документации о закупке.</w:t>
            </w:r>
            <w:r w:rsidRPr="00AD15CA">
              <w:rPr>
                <w:iCs/>
              </w:rPr>
              <w:t>).</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Pr="00D02C43" w:rsidRDefault="001D5C67" w:rsidP="001D5C67">
                  <w:r w:rsidRPr="00D02C43">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D5C67" w:rsidRDefault="001D5C67" w:rsidP="001D5C67">
                  <w:r w:rsidRPr="00D02C4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5D191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5C67" w:rsidRDefault="001D5C67" w:rsidP="001D5C67">
            <w:pPr>
              <w:pStyle w:val="rvps9"/>
              <w:ind w:firstLine="459"/>
            </w:pPr>
            <w:r>
              <w:t>Данный расчет применяется с учетом п.</w:t>
            </w:r>
            <w:r w:rsidR="006877E2">
              <w:t>2.1.</w:t>
            </w:r>
            <w:r>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D191C">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D191C">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D191C">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w:t>
            </w:r>
            <w:r w:rsidR="001D5C67">
              <w:rPr>
                <w:b/>
              </w:rPr>
              <w:t xml:space="preserve">, </w:t>
            </w:r>
            <w:r w:rsidR="00F13947" w:rsidRPr="00AA69EE">
              <w:rPr>
                <w:b/>
              </w:rPr>
              <w:t xml:space="preserve"> </w:t>
            </w:r>
            <w:r w:rsidR="001D5C67">
              <w:rPr>
                <w:b/>
              </w:rPr>
              <w:t>Приложения №2, Приложения №3</w:t>
            </w:r>
            <w:r w:rsidR="00941A75">
              <w:rPr>
                <w:b/>
              </w:rPr>
              <w:t>,</w:t>
            </w:r>
            <w:r w:rsidR="001D5C67">
              <w:rPr>
                <w:b/>
              </w:rPr>
              <w:t xml:space="preserve"> </w:t>
            </w:r>
            <w:r w:rsidR="00941A75">
              <w:rPr>
                <w:b/>
              </w:rPr>
              <w:t xml:space="preserve">Приложения №4, </w:t>
            </w:r>
            <w:r w:rsidR="001D5C67">
              <w:rPr>
                <w:b/>
              </w:rPr>
              <w:t xml:space="preserve"> </w:t>
            </w:r>
            <w:r w:rsidR="00941A75">
              <w:rPr>
                <w:b/>
              </w:rPr>
              <w:t>Приложения №5</w:t>
            </w:r>
            <w:r w:rsidR="001D5C67">
              <w:rPr>
                <w:b/>
              </w:rPr>
              <w:t xml:space="preserve"> </w:t>
            </w:r>
            <w:r w:rsidR="00F13947" w:rsidRPr="00AA69EE">
              <w:rPr>
                <w:b/>
              </w:rPr>
              <w:t>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5D191C">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D191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5D191C">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D191C">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5D191C">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5D191C">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5D191C">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5D191C">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5D191C">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Pr="005C24A0" w:rsidRDefault="00D742B9" w:rsidP="00A34088">
      <w:r w:rsidRPr="00A34088">
        <w:t>___</w:t>
      </w:r>
      <w:r w:rsidR="008E3E21" w:rsidRPr="00A34088">
        <w:t>_____________________________</w:t>
      </w:r>
    </w:p>
    <w:p w:rsidR="00341A9D" w:rsidRDefault="00341A9D" w:rsidP="00341A9D">
      <w:pPr>
        <w:jc w:val="center"/>
      </w:pPr>
      <w:r w:rsidRPr="005C24A0">
        <w:t>Суть технико-коммерческого предложения</w:t>
      </w:r>
      <w:r>
        <w:t>:</w:t>
      </w:r>
    </w:p>
    <w:p w:rsidR="00341A9D" w:rsidRDefault="00341A9D" w:rsidP="00341A9D"/>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2278"/>
        <w:gridCol w:w="2410"/>
      </w:tblGrid>
      <w:tr w:rsidR="000C2F9A" w:rsidRPr="00B6562B" w:rsidTr="00B029BB">
        <w:trPr>
          <w:trHeight w:val="490"/>
        </w:trPr>
        <w:tc>
          <w:tcPr>
            <w:tcW w:w="5372" w:type="dxa"/>
            <w:vMerge w:val="restart"/>
            <w:shd w:val="clear" w:color="auto" w:fill="auto"/>
          </w:tcPr>
          <w:p w:rsidR="000C2F9A" w:rsidRDefault="000C2F9A" w:rsidP="00E41CE3">
            <w:pPr>
              <w:jc w:val="center"/>
              <w:rPr>
                <w:rFonts w:cs="Arial"/>
              </w:rPr>
            </w:pPr>
            <w:r w:rsidRPr="00B6562B">
              <w:rPr>
                <w:rFonts w:cs="Arial"/>
              </w:rPr>
              <w:t>Наименование</w:t>
            </w:r>
            <w:r>
              <w:rPr>
                <w:rFonts w:cs="Arial"/>
              </w:rPr>
              <w:t xml:space="preserve"> показателя</w:t>
            </w:r>
          </w:p>
          <w:p w:rsidR="00E41CE3" w:rsidRPr="00B6562B" w:rsidRDefault="00E41CE3" w:rsidP="008B12FC">
            <w:pPr>
              <w:autoSpaceDE w:val="0"/>
              <w:autoSpaceDN w:val="0"/>
              <w:adjustRightInd w:val="0"/>
              <w:jc w:val="both"/>
              <w:rPr>
                <w:rFonts w:cs="Arial"/>
                <w:color w:val="000000"/>
              </w:rPr>
            </w:pPr>
          </w:p>
        </w:tc>
        <w:tc>
          <w:tcPr>
            <w:tcW w:w="4688" w:type="dxa"/>
            <w:gridSpan w:val="2"/>
            <w:shd w:val="clear" w:color="auto" w:fill="auto"/>
          </w:tcPr>
          <w:p w:rsidR="000C2F9A" w:rsidRDefault="000C2F9A" w:rsidP="00D66084">
            <w:pPr>
              <w:jc w:val="center"/>
              <w:rPr>
                <w:rFonts w:cs="Arial"/>
                <w:color w:val="000000"/>
              </w:rPr>
            </w:pPr>
            <w:r w:rsidRPr="00B6562B">
              <w:rPr>
                <w:rFonts w:cs="Arial"/>
                <w:color w:val="000000"/>
              </w:rPr>
              <w:t>Показатель</w:t>
            </w:r>
          </w:p>
          <w:p w:rsidR="000C2F9A" w:rsidRDefault="000C2F9A" w:rsidP="00D66084">
            <w:pPr>
              <w:jc w:val="center"/>
              <w:rPr>
                <w:rFonts w:cs="Arial"/>
                <w:color w:val="000000"/>
              </w:rPr>
            </w:pPr>
          </w:p>
          <w:p w:rsidR="000C2F9A" w:rsidRPr="00B6562B" w:rsidRDefault="000C2F9A" w:rsidP="00D66084">
            <w:pPr>
              <w:jc w:val="center"/>
              <w:rPr>
                <w:rFonts w:cs="Arial"/>
                <w:color w:val="000000"/>
              </w:rPr>
            </w:pPr>
          </w:p>
        </w:tc>
      </w:tr>
      <w:tr w:rsidR="000C2F9A" w:rsidRPr="00B6562B" w:rsidTr="00B029BB">
        <w:trPr>
          <w:trHeight w:val="430"/>
        </w:trPr>
        <w:tc>
          <w:tcPr>
            <w:tcW w:w="5372" w:type="dxa"/>
            <w:vMerge/>
            <w:shd w:val="clear" w:color="auto" w:fill="auto"/>
          </w:tcPr>
          <w:p w:rsidR="000C2F9A" w:rsidRPr="00B6562B" w:rsidRDefault="000C2F9A" w:rsidP="00D66084">
            <w:pPr>
              <w:rPr>
                <w:rFonts w:cs="Arial"/>
              </w:rPr>
            </w:pPr>
          </w:p>
        </w:tc>
        <w:tc>
          <w:tcPr>
            <w:tcW w:w="2278" w:type="dxa"/>
            <w:shd w:val="clear" w:color="auto" w:fill="auto"/>
          </w:tcPr>
          <w:p w:rsidR="00B029BB" w:rsidRDefault="00B029BB" w:rsidP="00B029BB">
            <w:pPr>
              <w:jc w:val="center"/>
              <w:rPr>
                <w:rFonts w:cs="Arial"/>
                <w:color w:val="000000"/>
              </w:rPr>
            </w:pPr>
            <w:r>
              <w:rPr>
                <w:rFonts w:cs="Arial"/>
                <w:color w:val="000000"/>
              </w:rPr>
              <w:t>сумма,</w:t>
            </w:r>
          </w:p>
          <w:p w:rsidR="00B029BB" w:rsidRDefault="00B029BB" w:rsidP="00B029BB">
            <w:pPr>
              <w:jc w:val="center"/>
              <w:rPr>
                <w:rFonts w:cs="Arial"/>
                <w:color w:val="000000"/>
              </w:rPr>
            </w:pPr>
            <w:r>
              <w:rPr>
                <w:rFonts w:cs="Arial"/>
                <w:color w:val="000000"/>
              </w:rPr>
              <w:t xml:space="preserve"> рублей</w:t>
            </w:r>
          </w:p>
          <w:p w:rsidR="000C2F9A" w:rsidRPr="00B6562B" w:rsidRDefault="00B029BB" w:rsidP="00B029BB">
            <w:pPr>
              <w:jc w:val="center"/>
              <w:rPr>
                <w:rFonts w:cs="Arial"/>
                <w:color w:val="000000"/>
              </w:rPr>
            </w:pPr>
            <w:r w:rsidRPr="00B029BB">
              <w:rPr>
                <w:rFonts w:cs="Arial"/>
                <w:color w:val="000000"/>
              </w:rPr>
              <w:t>(без НДС, НДС не облагается – указать необходимое)</w:t>
            </w:r>
          </w:p>
        </w:tc>
        <w:tc>
          <w:tcPr>
            <w:tcW w:w="2410" w:type="dxa"/>
            <w:shd w:val="clear" w:color="auto" w:fill="auto"/>
          </w:tcPr>
          <w:p w:rsidR="00B029BB" w:rsidRDefault="00A34088" w:rsidP="00B029BB">
            <w:pPr>
              <w:jc w:val="center"/>
              <w:rPr>
                <w:rFonts w:cs="Arial"/>
                <w:color w:val="000000"/>
              </w:rPr>
            </w:pPr>
            <w:r>
              <w:rPr>
                <w:rFonts w:cs="Arial"/>
                <w:color w:val="000000"/>
              </w:rPr>
              <w:t>сумма</w:t>
            </w:r>
            <w:r w:rsidR="00B029BB">
              <w:rPr>
                <w:rFonts w:cs="Arial"/>
                <w:color w:val="000000"/>
              </w:rPr>
              <w:t>,</w:t>
            </w:r>
          </w:p>
          <w:p w:rsidR="00B029BB" w:rsidRDefault="00B029BB" w:rsidP="00B029BB">
            <w:pPr>
              <w:jc w:val="center"/>
              <w:rPr>
                <w:rFonts w:cs="Arial"/>
                <w:color w:val="000000"/>
              </w:rPr>
            </w:pPr>
            <w:r>
              <w:rPr>
                <w:rFonts w:cs="Arial"/>
                <w:color w:val="000000"/>
              </w:rPr>
              <w:t xml:space="preserve"> рублей</w:t>
            </w:r>
          </w:p>
          <w:p w:rsidR="000C2F9A" w:rsidRPr="00B029BB" w:rsidRDefault="00B029BB" w:rsidP="00B029BB">
            <w:pPr>
              <w:jc w:val="center"/>
              <w:rPr>
                <w:rFonts w:cs="Arial"/>
                <w:color w:val="000000"/>
              </w:rPr>
            </w:pPr>
            <w:r w:rsidRPr="00B029BB">
              <w:rPr>
                <w:rFonts w:cs="Arial"/>
                <w:color w:val="000000"/>
              </w:rPr>
              <w:t xml:space="preserve">с </w:t>
            </w:r>
            <w:r>
              <w:rPr>
                <w:rFonts w:cs="Arial"/>
                <w:color w:val="000000"/>
              </w:rPr>
              <w:t xml:space="preserve">учетом </w:t>
            </w:r>
            <w:r w:rsidRPr="00B029BB">
              <w:rPr>
                <w:rFonts w:cs="Arial"/>
                <w:color w:val="000000"/>
              </w:rPr>
              <w:t>НДС</w:t>
            </w:r>
          </w:p>
        </w:tc>
      </w:tr>
      <w:tr w:rsidR="000C2F9A" w:rsidRPr="00B6562B" w:rsidTr="00B029BB">
        <w:tc>
          <w:tcPr>
            <w:tcW w:w="5372" w:type="dxa"/>
            <w:shd w:val="clear" w:color="auto" w:fill="auto"/>
          </w:tcPr>
          <w:p w:rsidR="009F3397" w:rsidRPr="00B6562B" w:rsidRDefault="000C2F9A" w:rsidP="00973ED9">
            <w:pPr>
              <w:rPr>
                <w:rFonts w:cs="Arial"/>
                <w:color w:val="000000"/>
              </w:rPr>
            </w:pPr>
            <w:r>
              <w:rPr>
                <w:rFonts w:eastAsia="Calibri"/>
                <w:iCs/>
                <w:color w:val="000000"/>
                <w:lang w:eastAsia="en-US"/>
              </w:rPr>
              <w:t xml:space="preserve">1. </w:t>
            </w:r>
            <w:r w:rsidRPr="008B05C9">
              <w:rPr>
                <w:rFonts w:eastAsia="Calibri"/>
                <w:iCs/>
                <w:color w:val="000000"/>
                <w:lang w:eastAsia="en-US"/>
              </w:rPr>
              <w:t xml:space="preserve">Стоимость капитального </w:t>
            </w:r>
            <w:r w:rsidR="00E41CE3">
              <w:rPr>
                <w:rFonts w:eastAsia="Calibri"/>
                <w:iCs/>
                <w:color w:val="000000"/>
                <w:lang w:eastAsia="en-US"/>
              </w:rPr>
              <w:t xml:space="preserve">ремонта </w:t>
            </w:r>
            <w:r w:rsidR="00861181">
              <w:rPr>
                <w:rFonts w:eastAsia="Calibri"/>
                <w:iCs/>
                <w:color w:val="000000"/>
                <w:lang w:eastAsia="en-US"/>
              </w:rPr>
              <w:t>оконных блоков, откосов, слив</w:t>
            </w:r>
            <w:r w:rsidR="00E41CE3" w:rsidRPr="00E41CE3">
              <w:rPr>
                <w:rFonts w:eastAsia="Calibri"/>
                <w:iCs/>
                <w:color w:val="000000"/>
                <w:lang w:eastAsia="en-US"/>
              </w:rPr>
              <w:t xml:space="preserve"> по зданию КТЛБ №5 (г. Белорецк, ул. Ленина,41)</w:t>
            </w:r>
            <w:r w:rsid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№1</w:t>
            </w:r>
            <w:r w:rsidR="009F3397">
              <w:t xml:space="preserve"> к </w:t>
            </w:r>
            <w:r w:rsidR="009F3397" w:rsidRPr="009F3397">
              <w:t>ТЕХНИКО-КОММЕРЧЕСКО</w:t>
            </w:r>
            <w:r w:rsidR="009F3397">
              <w:t xml:space="preserve">МУ </w:t>
            </w:r>
            <w:r w:rsidR="009F3397" w:rsidRPr="009F3397">
              <w:t>ПРЕДЛОЖЕНИ</w:t>
            </w:r>
            <w:r w:rsidR="009F3397">
              <w:t>Ю)</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Pr="008B05C9" w:rsidRDefault="000C2F9A" w:rsidP="00973ED9">
            <w:pPr>
              <w:rPr>
                <w:rFonts w:eastAsia="Calibri"/>
                <w:iCs/>
                <w:color w:val="000000"/>
                <w:lang w:eastAsia="en-US"/>
              </w:rPr>
            </w:pPr>
            <w:r>
              <w:rPr>
                <w:rFonts w:eastAsia="Calibri"/>
                <w:iCs/>
                <w:color w:val="000000"/>
                <w:lang w:eastAsia="en-US"/>
              </w:rPr>
              <w:t xml:space="preserve">2. </w:t>
            </w:r>
            <w:r w:rsidRPr="000C2F9A">
              <w:rPr>
                <w:rFonts w:eastAsia="Calibri"/>
                <w:iCs/>
                <w:color w:val="000000"/>
                <w:lang w:eastAsia="en-US"/>
              </w:rPr>
              <w:t xml:space="preserve">Стоимость капитального ремонта </w:t>
            </w:r>
            <w:r w:rsidR="00E41CE3" w:rsidRPr="0030080F">
              <w:rPr>
                <w:rFonts w:eastAsia="Calibri"/>
                <w:iCs/>
                <w:color w:val="000000"/>
                <w:lang w:eastAsia="en-US"/>
              </w:rPr>
              <w:t>мягкой кровли гаража, бокса гаража КТЛБ № 3 ТЦТЭТ г. Бирска</w:t>
            </w:r>
            <w:r w:rsid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2 </w:t>
            </w:r>
            <w:r w:rsidR="009F3397" w:rsidRPr="009F3397">
              <w:t>к ТЕХНИКО-КОММЕРЧЕСКОМУ ПРЕДЛОЖЕНИЮ</w:t>
            </w:r>
            <w:r w:rsidR="009F3397">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C2F9A" w:rsidRPr="00B6562B" w:rsidTr="00B029BB">
        <w:tc>
          <w:tcPr>
            <w:tcW w:w="5372" w:type="dxa"/>
            <w:shd w:val="clear" w:color="auto" w:fill="auto"/>
          </w:tcPr>
          <w:p w:rsidR="009F3397" w:rsidRDefault="000C2F9A" w:rsidP="009F3397">
            <w:pPr>
              <w:rPr>
                <w:rFonts w:eastAsia="Calibri"/>
                <w:iCs/>
                <w:color w:val="000000"/>
                <w:lang w:eastAsia="en-US"/>
              </w:rPr>
            </w:pPr>
            <w:r>
              <w:rPr>
                <w:rFonts w:eastAsia="Calibri"/>
                <w:iCs/>
                <w:color w:val="000000"/>
                <w:lang w:eastAsia="en-US"/>
              </w:rPr>
              <w:t xml:space="preserve">3. </w:t>
            </w:r>
            <w:r w:rsidRPr="000C2F9A">
              <w:rPr>
                <w:rFonts w:eastAsia="Calibri"/>
                <w:iCs/>
                <w:color w:val="000000"/>
                <w:lang w:eastAsia="en-US"/>
              </w:rPr>
              <w:t xml:space="preserve">Стоимость капитального ремонта </w:t>
            </w:r>
            <w:r w:rsidR="00E41CE3" w:rsidRPr="00E41CE3">
              <w:rPr>
                <w:rFonts w:eastAsia="Calibri"/>
                <w:iCs/>
                <w:color w:val="000000"/>
                <w:lang w:eastAsia="en-US"/>
              </w:rPr>
              <w:t>мягкой кровли РТПС Исянгуловского ТЦТЭТ - Технический цех №2, участок УКВ Исянгулово</w:t>
            </w:r>
            <w:r w:rsidR="00973ED9" w:rsidRPr="00973ED9">
              <w:rPr>
                <w:rFonts w:eastAsia="Calibri"/>
                <w:iCs/>
                <w:color w:val="000000"/>
                <w:lang w:eastAsia="en-US"/>
              </w:rPr>
              <w:t xml:space="preserve"> </w:t>
            </w:r>
            <w:r w:rsidR="009F3397">
              <w:rPr>
                <w:rFonts w:eastAsia="Calibri"/>
                <w:iCs/>
                <w:color w:val="000000"/>
                <w:lang w:eastAsia="en-US"/>
              </w:rPr>
              <w:t xml:space="preserve">(в соответствие с </w:t>
            </w:r>
            <w:r w:rsidR="009F3397" w:rsidRPr="00123F18">
              <w:t>Приложение</w:t>
            </w:r>
            <w:r w:rsidR="009F3397">
              <w:t>м</w:t>
            </w:r>
            <w:r w:rsidR="009F3397" w:rsidRPr="00123F18">
              <w:t xml:space="preserve"> №</w:t>
            </w:r>
            <w:r w:rsidR="009F3397">
              <w:t xml:space="preserve">3 </w:t>
            </w:r>
            <w:r w:rsidR="009F3397" w:rsidRPr="009F3397">
              <w:t xml:space="preserve">к ТЕХНИКО-КОММЕРЧЕСКОМУ </w:t>
            </w:r>
            <w:r w:rsidR="0052073E" w:rsidRPr="009F3397">
              <w:t>ПРЕДЛОЖЕНИЮ</w:t>
            </w:r>
            <w:r w:rsidR="0052073E">
              <w:t>)</w:t>
            </w:r>
          </w:p>
        </w:tc>
        <w:tc>
          <w:tcPr>
            <w:tcW w:w="2278" w:type="dxa"/>
            <w:shd w:val="clear" w:color="auto" w:fill="auto"/>
          </w:tcPr>
          <w:p w:rsidR="000C2F9A" w:rsidRPr="000C2F9A" w:rsidRDefault="000C2F9A" w:rsidP="00D75183">
            <w:pPr>
              <w:rPr>
                <w:rFonts w:cs="Arial"/>
                <w:color w:val="000000"/>
                <w:vertAlign w:val="superscript"/>
              </w:rPr>
            </w:pPr>
          </w:p>
        </w:tc>
        <w:tc>
          <w:tcPr>
            <w:tcW w:w="2410" w:type="dxa"/>
            <w:shd w:val="clear" w:color="auto" w:fill="auto"/>
          </w:tcPr>
          <w:p w:rsidR="000C2F9A" w:rsidRPr="00B6562B" w:rsidRDefault="000C2F9A" w:rsidP="00E455A3">
            <w:pPr>
              <w:rPr>
                <w:rFonts w:cs="Arial"/>
                <w:color w:val="000000"/>
              </w:rPr>
            </w:pPr>
          </w:p>
        </w:tc>
      </w:tr>
      <w:tr w:rsidR="0006352D" w:rsidRPr="00B6562B" w:rsidTr="00B029BB">
        <w:tc>
          <w:tcPr>
            <w:tcW w:w="5372" w:type="dxa"/>
            <w:shd w:val="clear" w:color="auto" w:fill="auto"/>
          </w:tcPr>
          <w:p w:rsidR="0006352D" w:rsidRDefault="00973ED9" w:rsidP="005F3785">
            <w:pPr>
              <w:rPr>
                <w:rFonts w:eastAsia="Calibri"/>
                <w:iCs/>
                <w:color w:val="000000"/>
                <w:lang w:eastAsia="en-US"/>
              </w:rPr>
            </w:pPr>
            <w:r>
              <w:rPr>
                <w:rFonts w:eastAsia="Calibri"/>
                <w:iCs/>
                <w:color w:val="000000"/>
                <w:lang w:eastAsia="en-US"/>
              </w:rPr>
              <w:t xml:space="preserve">4. </w:t>
            </w:r>
            <w:r w:rsidRPr="000C2F9A">
              <w:rPr>
                <w:rFonts w:eastAsia="Calibri"/>
                <w:iCs/>
                <w:color w:val="000000"/>
                <w:lang w:eastAsia="en-US"/>
              </w:rPr>
              <w:t xml:space="preserve">Стоимость капитального ремонта </w:t>
            </w:r>
            <w:r w:rsidR="00E41CE3" w:rsidRPr="006877E2">
              <w:rPr>
                <w:rFonts w:eastAsia="Calibri"/>
                <w:iCs/>
                <w:color w:val="000000"/>
                <w:lang w:eastAsia="en-US"/>
              </w:rPr>
              <w:t>мягкой кровли РРС Каскиново,</w:t>
            </w:r>
            <w:r w:rsidR="00E41CE3">
              <w:rPr>
                <w:rFonts w:eastAsia="Calibri"/>
                <w:iCs/>
                <w:color w:val="000000"/>
                <w:lang w:eastAsia="en-US"/>
              </w:rPr>
              <w:t xml:space="preserve"> </w:t>
            </w:r>
            <w:r w:rsidR="00E41CE3" w:rsidRPr="006877E2">
              <w:rPr>
                <w:rFonts w:eastAsia="Calibri"/>
                <w:iCs/>
                <w:color w:val="000000"/>
                <w:lang w:eastAsia="en-US"/>
              </w:rPr>
              <w:t>ТЦТЭТ, Технический цех №2, участок УКВ Исянгулово</w:t>
            </w:r>
            <w:r w:rsidRPr="00973ED9">
              <w:rPr>
                <w:rFonts w:eastAsia="Calibri"/>
                <w:iCs/>
                <w:color w:val="000000"/>
                <w:lang w:eastAsia="en-US"/>
              </w:rPr>
              <w:t xml:space="preserve"> </w:t>
            </w:r>
            <w:r>
              <w:rPr>
                <w:rFonts w:eastAsia="Calibri"/>
                <w:iCs/>
                <w:color w:val="000000"/>
                <w:lang w:eastAsia="en-US"/>
              </w:rPr>
              <w:t xml:space="preserve">(в соответствие с </w:t>
            </w:r>
            <w:r w:rsidRPr="00123F18">
              <w:t>Приложение</w:t>
            </w:r>
            <w:r>
              <w:t>м</w:t>
            </w:r>
            <w:r w:rsidRPr="00123F18">
              <w:t xml:space="preserve"> №</w:t>
            </w:r>
            <w:r w:rsidR="005F3785">
              <w:t>4</w:t>
            </w:r>
            <w:r>
              <w:t xml:space="preserve"> </w:t>
            </w:r>
            <w:r w:rsidRPr="009F3397">
              <w:t>к ТЕХНИКО-КОММЕРЧЕСКОМУ ПРЕДЛОЖЕНИЮ</w:t>
            </w:r>
            <w:r>
              <w:t>)</w:t>
            </w:r>
          </w:p>
        </w:tc>
        <w:tc>
          <w:tcPr>
            <w:tcW w:w="2278" w:type="dxa"/>
            <w:shd w:val="clear" w:color="auto" w:fill="auto"/>
          </w:tcPr>
          <w:p w:rsidR="0006352D" w:rsidRPr="000C2F9A" w:rsidRDefault="0006352D" w:rsidP="00D75183">
            <w:pPr>
              <w:rPr>
                <w:rFonts w:cs="Arial"/>
                <w:color w:val="000000"/>
                <w:vertAlign w:val="superscript"/>
              </w:rPr>
            </w:pPr>
          </w:p>
        </w:tc>
        <w:tc>
          <w:tcPr>
            <w:tcW w:w="2410" w:type="dxa"/>
            <w:shd w:val="clear" w:color="auto" w:fill="auto"/>
          </w:tcPr>
          <w:p w:rsidR="0006352D" w:rsidRPr="00B6562B" w:rsidRDefault="0006352D" w:rsidP="00E455A3">
            <w:pPr>
              <w:rPr>
                <w:rFonts w:cs="Arial"/>
                <w:color w:val="000000"/>
              </w:rPr>
            </w:pPr>
          </w:p>
        </w:tc>
      </w:tr>
      <w:tr w:rsidR="00E41CE3" w:rsidRPr="00B6562B" w:rsidTr="00B029BB">
        <w:tc>
          <w:tcPr>
            <w:tcW w:w="5372" w:type="dxa"/>
            <w:shd w:val="clear" w:color="auto" w:fill="auto"/>
          </w:tcPr>
          <w:p w:rsidR="00E41CE3" w:rsidRDefault="00E41CE3" w:rsidP="005F3785">
            <w:pPr>
              <w:rPr>
                <w:rFonts w:eastAsia="Calibri"/>
                <w:iCs/>
                <w:color w:val="000000"/>
                <w:lang w:eastAsia="en-US"/>
              </w:rPr>
            </w:pPr>
            <w:r>
              <w:rPr>
                <w:rFonts w:eastAsia="Calibri"/>
                <w:iCs/>
                <w:color w:val="000000"/>
                <w:lang w:eastAsia="en-US"/>
              </w:rPr>
              <w:t>5.</w:t>
            </w:r>
            <w:r w:rsidR="005F3785" w:rsidRPr="000C2F9A">
              <w:rPr>
                <w:rFonts w:eastAsia="Calibri"/>
                <w:iCs/>
                <w:color w:val="000000"/>
                <w:lang w:eastAsia="en-US"/>
              </w:rPr>
              <w:t xml:space="preserve"> Стоимость капитального ремонта</w:t>
            </w:r>
            <w:r w:rsidR="005F3785" w:rsidRPr="006877E2">
              <w:rPr>
                <w:rFonts w:eastAsia="Calibri"/>
                <w:iCs/>
                <w:color w:val="000000"/>
                <w:lang w:eastAsia="en-US"/>
              </w:rPr>
              <w:t xml:space="preserve"> мягкой кровли РТПС Салават, ТЦТЭТ, Технический цех №2, участок УКВ Салават</w:t>
            </w:r>
            <w:r w:rsidR="005F3785">
              <w:rPr>
                <w:rFonts w:eastAsia="Calibri"/>
                <w:iCs/>
                <w:color w:val="000000"/>
                <w:lang w:eastAsia="en-US"/>
              </w:rPr>
              <w:t xml:space="preserve"> (в соответствие с </w:t>
            </w:r>
            <w:r w:rsidR="005F3785" w:rsidRPr="00123F18">
              <w:t>Приложение</w:t>
            </w:r>
            <w:r w:rsidR="005F3785">
              <w:t>м</w:t>
            </w:r>
            <w:r w:rsidR="005F3785" w:rsidRPr="00123F18">
              <w:t xml:space="preserve"> №</w:t>
            </w:r>
            <w:r w:rsidR="005F3785">
              <w:t xml:space="preserve">5 </w:t>
            </w:r>
            <w:r w:rsidR="005F3785" w:rsidRPr="009F3397">
              <w:t>к ТЕХНИКО-КОММЕРЧЕСКОМУ ПРЕДЛОЖЕНИЮ</w:t>
            </w:r>
            <w:r w:rsidR="005F3785">
              <w:t>)</w:t>
            </w:r>
          </w:p>
        </w:tc>
        <w:tc>
          <w:tcPr>
            <w:tcW w:w="2278" w:type="dxa"/>
            <w:shd w:val="clear" w:color="auto" w:fill="auto"/>
          </w:tcPr>
          <w:p w:rsidR="00E41CE3" w:rsidRPr="000C2F9A" w:rsidRDefault="00E41CE3" w:rsidP="00D75183">
            <w:pPr>
              <w:rPr>
                <w:rFonts w:cs="Arial"/>
                <w:color w:val="000000"/>
                <w:vertAlign w:val="superscript"/>
              </w:rPr>
            </w:pPr>
          </w:p>
        </w:tc>
        <w:tc>
          <w:tcPr>
            <w:tcW w:w="2410" w:type="dxa"/>
            <w:shd w:val="clear" w:color="auto" w:fill="auto"/>
          </w:tcPr>
          <w:p w:rsidR="00E41CE3" w:rsidRPr="00B6562B" w:rsidRDefault="00E41CE3" w:rsidP="00E455A3">
            <w:pPr>
              <w:rPr>
                <w:rFonts w:cs="Arial"/>
                <w:color w:val="000000"/>
              </w:rPr>
            </w:pPr>
          </w:p>
        </w:tc>
      </w:tr>
      <w:tr w:rsidR="00D75183" w:rsidTr="00B029BB">
        <w:tc>
          <w:tcPr>
            <w:tcW w:w="10060" w:type="dxa"/>
            <w:gridSpan w:val="3"/>
            <w:tcBorders>
              <w:bottom w:val="single" w:sz="4" w:space="0" w:color="auto"/>
            </w:tcBorders>
          </w:tcPr>
          <w:p w:rsidR="00D75183" w:rsidRPr="00D5477F" w:rsidRDefault="00D75183" w:rsidP="00973ED9">
            <w:pPr>
              <w:pStyle w:val="rvps1"/>
              <w:jc w:val="both"/>
              <w:rPr>
                <w:rFonts w:cs="Arial"/>
                <w:color w:val="000000"/>
              </w:rPr>
            </w:pPr>
            <w:r>
              <w:rPr>
                <w:rFonts w:cs="Arial"/>
                <w:color w:val="000000"/>
              </w:rPr>
              <w:t xml:space="preserve">Примечание: </w:t>
            </w:r>
            <w:r w:rsidR="009F3397">
              <w:rPr>
                <w:rFonts w:cs="Arial"/>
                <w:color w:val="000000"/>
              </w:rPr>
              <w:t xml:space="preserve">Стоимость работ определяется </w:t>
            </w:r>
            <w:r w:rsidR="009F3397" w:rsidRPr="00123F18">
              <w:t>Приложение</w:t>
            </w:r>
            <w:r w:rsidR="009F3397">
              <w:t>м</w:t>
            </w:r>
            <w:r w:rsidR="009F3397" w:rsidRPr="00123F18">
              <w:t xml:space="preserve"> №1</w:t>
            </w:r>
            <w:r w:rsidR="009F3397">
              <w:t xml:space="preserve">, </w:t>
            </w:r>
            <w:r w:rsidR="009F3397" w:rsidRPr="00123F18">
              <w:t>Приложение</w:t>
            </w:r>
            <w:r w:rsidR="009F3397">
              <w:t>м</w:t>
            </w:r>
            <w:r w:rsidR="009F3397" w:rsidRPr="00123F18">
              <w:t xml:space="preserve"> </w:t>
            </w:r>
            <w:r w:rsidR="009F3397">
              <w:t xml:space="preserve">№2, </w:t>
            </w:r>
            <w:r w:rsidR="009F3397" w:rsidRPr="00123F18">
              <w:t>Приложение</w:t>
            </w:r>
            <w:r w:rsidR="009F3397">
              <w:t>м</w:t>
            </w:r>
            <w:r w:rsidR="009F3397" w:rsidRPr="00123F18">
              <w:t xml:space="preserve"> </w:t>
            </w:r>
            <w:r w:rsidR="009F3397">
              <w:t>№3</w:t>
            </w:r>
            <w:r w:rsidR="00973ED9">
              <w:t xml:space="preserve">, </w:t>
            </w:r>
            <w:r w:rsidR="00973ED9" w:rsidRPr="00123F18">
              <w:t>Приложение</w:t>
            </w:r>
            <w:r w:rsidR="00973ED9">
              <w:t>м</w:t>
            </w:r>
            <w:r w:rsidR="00973ED9" w:rsidRPr="00123F18">
              <w:t xml:space="preserve"> </w:t>
            </w:r>
            <w:r w:rsidR="00973ED9">
              <w:t>№4</w:t>
            </w:r>
            <w:r w:rsidR="005F3785">
              <w:t xml:space="preserve">, </w:t>
            </w:r>
            <w:r w:rsidR="005F3785" w:rsidRPr="00123F18">
              <w:t>Приложение</w:t>
            </w:r>
            <w:r w:rsidR="005F3785">
              <w:t>м</w:t>
            </w:r>
            <w:r w:rsidR="005F3785" w:rsidRPr="00123F18">
              <w:t xml:space="preserve"> </w:t>
            </w:r>
            <w:r w:rsidR="005F3785">
              <w:t>№5</w:t>
            </w:r>
            <w:r w:rsidR="00973ED9" w:rsidRPr="00123F18">
              <w:t xml:space="preserve"> к</w:t>
            </w:r>
            <w:r w:rsidR="009F3397" w:rsidRPr="00123F18">
              <w:t xml:space="preserve"> Форме 3 ТЕХНИКО-КОММЕРЧЕСКОЕ ПРЕДЛОЖЕНИЕ</w:t>
            </w:r>
            <w:r w:rsidR="009F3397">
              <w:t xml:space="preserve"> по форме </w:t>
            </w:r>
            <w:r w:rsidR="009F3397" w:rsidRPr="009F3397">
              <w:t>Локальны</w:t>
            </w:r>
            <w:r w:rsidR="009F3397">
              <w:t>х</w:t>
            </w:r>
            <w:r w:rsidR="009F3397" w:rsidRPr="009F3397">
              <w:t xml:space="preserve"> сметны</w:t>
            </w:r>
            <w:r w:rsidR="009F3397">
              <w:t>х</w:t>
            </w:r>
            <w:r w:rsidR="009F3397" w:rsidRPr="009F3397">
              <w:t xml:space="preserve"> расчето</w:t>
            </w:r>
            <w:r w:rsidR="009F3397">
              <w:t>в</w:t>
            </w:r>
            <w:r w:rsidR="009F3397" w:rsidRPr="009F3397">
              <w:t xml:space="preserve"> №</w:t>
            </w:r>
            <w:r w:rsidR="009F3397">
              <w:t>№</w:t>
            </w:r>
            <w:r w:rsidR="009F3397" w:rsidRPr="009F3397">
              <w:t>1</w:t>
            </w:r>
            <w:r w:rsidR="009F3397">
              <w:t>, 2, 3</w:t>
            </w:r>
            <w:r w:rsidR="00973ED9">
              <w:t>, 4</w:t>
            </w:r>
            <w:r w:rsidR="005F3785">
              <w:t>,</w:t>
            </w:r>
            <w:r w:rsidR="008B12FC">
              <w:t xml:space="preserve"> </w:t>
            </w:r>
            <w:r w:rsidR="005F3785">
              <w:t>5</w:t>
            </w:r>
            <w:r w:rsidR="009F3397" w:rsidRPr="009F3397">
              <w:t xml:space="preserve"> раздела IV «Техническое задание» </w:t>
            </w:r>
            <w:r w:rsidR="00A34088">
              <w:t xml:space="preserve">Документации о закупке </w:t>
            </w:r>
            <w:r w:rsidR="009F3397">
              <w:t xml:space="preserve">и </w:t>
            </w:r>
            <w:r w:rsidRPr="00123F18">
              <w:t>прилаг</w:t>
            </w:r>
            <w:r w:rsidR="009F3397">
              <w:t>ае</w:t>
            </w:r>
            <w:r w:rsidRPr="00123F18">
              <w:t>тся в составе Технико-коммерческого предложения</w:t>
            </w:r>
            <w:r w:rsidR="00552770">
              <w:t xml:space="preserve">). </w:t>
            </w:r>
          </w:p>
        </w:tc>
      </w:tr>
    </w:tbl>
    <w:p w:rsidR="00341A9D" w:rsidRDefault="00D75183" w:rsidP="00D75183">
      <w:r>
        <w:t xml:space="preserve">                                                            </w:t>
      </w:r>
    </w:p>
    <w:p w:rsidR="00C42936" w:rsidRDefault="00C42936" w:rsidP="00C42936">
      <w:r>
        <w:t xml:space="preserve">1. Цена договора __________________ руб. </w:t>
      </w:r>
      <w:r w:rsidR="008C2DBB">
        <w:t>_________________________________________</w:t>
      </w:r>
    </w:p>
    <w:p w:rsidR="008C2DBB" w:rsidRPr="008C2DBB" w:rsidRDefault="008C2DBB" w:rsidP="00C42936">
      <w:pPr>
        <w:rPr>
          <w:vertAlign w:val="superscript"/>
        </w:rPr>
      </w:pPr>
      <w:r>
        <w:t xml:space="preserve">                                     </w:t>
      </w:r>
      <w:r>
        <w:rPr>
          <w:vertAlign w:val="superscript"/>
        </w:rPr>
        <w:t>цифрами                                                                                                прописью</w:t>
      </w:r>
    </w:p>
    <w:p w:rsidR="00C42936" w:rsidRDefault="00C42936" w:rsidP="00C42936">
      <w:r>
        <w:t>(с НДС 18% , _____________ руб., без учета НДС, НДС не облагается)</w:t>
      </w:r>
    </w:p>
    <w:p w:rsidR="00341A9D" w:rsidRPr="00C42936"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2F6DB3" w:rsidRPr="002F6DB3" w:rsidRDefault="002F6DB3" w:rsidP="002F6DB3">
      <w:pPr>
        <w:jc w:val="center"/>
        <w:rPr>
          <w:b/>
        </w:rPr>
      </w:pPr>
      <w:r w:rsidRPr="002F6DB3">
        <w:rPr>
          <w:b/>
        </w:rPr>
        <w:t xml:space="preserve">ТЕХНИЧЕСКОЕ ЗАДАНИЕ </w:t>
      </w:r>
    </w:p>
    <w:p w:rsidR="002F6DB3" w:rsidRDefault="002F6DB3" w:rsidP="002F6DB3">
      <w:pPr>
        <w:rPr>
          <w:b/>
          <w:sz w:val="20"/>
          <w:szCs w:val="20"/>
        </w:rPr>
      </w:pPr>
      <w:r w:rsidRPr="002F6DB3">
        <w:rPr>
          <w:b/>
          <w:sz w:val="20"/>
          <w:szCs w:val="20"/>
        </w:rPr>
        <w:t xml:space="preserve">                          </w:t>
      </w:r>
    </w:p>
    <w:p w:rsidR="005F3785" w:rsidRPr="005F3785" w:rsidRDefault="005F3785" w:rsidP="005F3785">
      <w:pPr>
        <w:jc w:val="center"/>
        <w:rPr>
          <w:b/>
          <w:sz w:val="22"/>
          <w:szCs w:val="22"/>
        </w:rPr>
      </w:pPr>
      <w:r>
        <w:rPr>
          <w:b/>
          <w:sz w:val="22"/>
          <w:szCs w:val="22"/>
        </w:rPr>
        <w:t xml:space="preserve">На </w:t>
      </w:r>
      <w:r w:rsidRPr="005F3785">
        <w:rPr>
          <w:b/>
          <w:sz w:val="22"/>
          <w:szCs w:val="22"/>
        </w:rPr>
        <w:t>капитальный ремонт м</w:t>
      </w:r>
      <w:r>
        <w:rPr>
          <w:b/>
          <w:sz w:val="22"/>
          <w:szCs w:val="22"/>
        </w:rPr>
        <w:t>ягкой кровли здании ТЦТЭТ ТЦ №2</w:t>
      </w:r>
    </w:p>
    <w:p w:rsidR="005F3785" w:rsidRPr="005F3785" w:rsidRDefault="005F3785" w:rsidP="005F3785">
      <w:pPr>
        <w:ind w:firstLine="431"/>
        <w:jc w:val="both"/>
        <w:rPr>
          <w:b/>
          <w:sz w:val="22"/>
          <w:szCs w:val="22"/>
        </w:rPr>
      </w:pPr>
      <w:r w:rsidRPr="005F3785">
        <w:rPr>
          <w:b/>
          <w:sz w:val="20"/>
          <w:szCs w:val="20"/>
        </w:rPr>
        <w:t xml:space="preserve">                                              </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5F3785" w:rsidRPr="005F3785" w:rsidTr="00851423">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jc w:val="center"/>
              <w:rPr>
                <w:sz w:val="20"/>
                <w:szCs w:val="20"/>
              </w:rPr>
            </w:pPr>
            <w:r w:rsidRPr="005F3785">
              <w:rPr>
                <w:sz w:val="20"/>
                <w:szCs w:val="20"/>
              </w:rPr>
              <w:t>№</w:t>
            </w:r>
          </w:p>
          <w:p w:rsidR="005F3785" w:rsidRPr="005F3785" w:rsidRDefault="005F3785" w:rsidP="005F3785">
            <w:pPr>
              <w:jc w:val="center"/>
              <w:rPr>
                <w:sz w:val="20"/>
                <w:szCs w:val="20"/>
              </w:rPr>
            </w:pPr>
            <w:r w:rsidRPr="005F3785">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spacing w:before="120" w:after="120"/>
              <w:jc w:val="center"/>
              <w:rPr>
                <w:sz w:val="20"/>
                <w:szCs w:val="20"/>
              </w:rPr>
            </w:pPr>
            <w:r w:rsidRPr="005F3785">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5F3785" w:rsidRPr="005F3785" w:rsidRDefault="005F3785" w:rsidP="005F3785">
            <w:pPr>
              <w:jc w:val="center"/>
              <w:rPr>
                <w:sz w:val="20"/>
                <w:szCs w:val="20"/>
              </w:rPr>
            </w:pPr>
            <w:r w:rsidRPr="005F3785">
              <w:rPr>
                <w:sz w:val="20"/>
                <w:szCs w:val="20"/>
              </w:rPr>
              <w:t>Основные данные и требования</w:t>
            </w:r>
          </w:p>
        </w:tc>
      </w:tr>
      <w:tr w:rsidR="005F3785" w:rsidRPr="005F3785" w:rsidTr="00851423">
        <w:trPr>
          <w:trHeight w:val="180"/>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3</w:t>
            </w:r>
          </w:p>
        </w:tc>
      </w:tr>
      <w:tr w:rsidR="005F3785" w:rsidRPr="005F3785" w:rsidTr="00851423">
        <w:trPr>
          <w:trHeight w:val="31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Капитальный ремонт зданий </w:t>
            </w:r>
          </w:p>
          <w:p w:rsidR="005F3785" w:rsidRPr="005F3785" w:rsidRDefault="005F3785" w:rsidP="005F3785">
            <w:pPr>
              <w:rPr>
                <w:sz w:val="20"/>
                <w:szCs w:val="20"/>
              </w:rPr>
            </w:pPr>
          </w:p>
        </w:tc>
      </w:tr>
      <w:tr w:rsidR="005F3785" w:rsidRPr="005F3785" w:rsidTr="00851423">
        <w:trPr>
          <w:trHeight w:val="46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Производственное здание АТС</w:t>
            </w:r>
          </w:p>
        </w:tc>
      </w:tr>
      <w:tr w:rsidR="005F3785" w:rsidRPr="005F3785" w:rsidTr="00851423">
        <w:trPr>
          <w:trHeight w:val="49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Источники финансирования</w:t>
            </w:r>
          </w:p>
          <w:p w:rsidR="005F3785" w:rsidRPr="005F3785" w:rsidRDefault="005F3785" w:rsidP="005F3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 xml:space="preserve">         Средства ПАО «Башинформсвязь»</w:t>
            </w:r>
          </w:p>
          <w:p w:rsidR="005F3785" w:rsidRPr="005F3785" w:rsidRDefault="005F3785" w:rsidP="005F3785">
            <w:pPr>
              <w:rPr>
                <w:sz w:val="20"/>
                <w:szCs w:val="20"/>
              </w:rPr>
            </w:pPr>
          </w:p>
        </w:tc>
      </w:tr>
      <w:tr w:rsidR="005F3785" w:rsidRPr="005F3785" w:rsidTr="00851423">
        <w:trPr>
          <w:trHeight w:val="98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 xml:space="preserve">        Стоимость работ (с учетом материалов) с НДС:</w:t>
            </w:r>
          </w:p>
          <w:p w:rsidR="005F3785" w:rsidRPr="005F3785" w:rsidRDefault="005F3785" w:rsidP="005F3785">
            <w:pPr>
              <w:rPr>
                <w:sz w:val="20"/>
                <w:szCs w:val="20"/>
              </w:rPr>
            </w:pPr>
          </w:p>
          <w:p w:rsidR="005F3785" w:rsidRPr="005F3785" w:rsidRDefault="005F3785" w:rsidP="005F3785">
            <w:pPr>
              <w:spacing w:line="276" w:lineRule="auto"/>
              <w:jc w:val="both"/>
              <w:rPr>
                <w:color w:val="000000"/>
                <w:sz w:val="20"/>
                <w:szCs w:val="20"/>
                <w:lang w:eastAsia="en-US"/>
              </w:rPr>
            </w:pPr>
            <w:r w:rsidRPr="005F3785">
              <w:rPr>
                <w:color w:val="000000"/>
                <w:sz w:val="20"/>
                <w:szCs w:val="20"/>
                <w:lang w:eastAsia="en-US"/>
              </w:rPr>
              <w:t>1.      «Капитальн</w:t>
            </w:r>
            <w:r w:rsidR="008B12FC">
              <w:rPr>
                <w:color w:val="000000"/>
                <w:sz w:val="20"/>
                <w:szCs w:val="20"/>
                <w:lang w:eastAsia="en-US"/>
              </w:rPr>
              <w:t>ы</w:t>
            </w:r>
            <w:r w:rsidRPr="005F3785">
              <w:rPr>
                <w:color w:val="000000"/>
                <w:sz w:val="20"/>
                <w:szCs w:val="20"/>
                <w:lang w:eastAsia="en-US"/>
              </w:rPr>
              <w:t>й ремонт оконных блоков, откосов, слив по зданию КТЛБ №5 (г.</w:t>
            </w:r>
            <w:r>
              <w:rPr>
                <w:color w:val="000000"/>
                <w:sz w:val="20"/>
                <w:szCs w:val="20"/>
                <w:lang w:eastAsia="en-US"/>
              </w:rPr>
              <w:t xml:space="preserve"> </w:t>
            </w:r>
            <w:r w:rsidRPr="005F3785">
              <w:rPr>
                <w:color w:val="000000"/>
                <w:sz w:val="20"/>
                <w:szCs w:val="20"/>
                <w:lang w:eastAsia="en-US"/>
              </w:rPr>
              <w:t>Белорецк, ул. Ленина,41)» -</w:t>
            </w:r>
            <w:r>
              <w:rPr>
                <w:color w:val="000000"/>
                <w:sz w:val="20"/>
                <w:szCs w:val="20"/>
                <w:lang w:eastAsia="en-US"/>
              </w:rPr>
              <w:t xml:space="preserve"> </w:t>
            </w:r>
            <w:r w:rsidRPr="005F3785">
              <w:rPr>
                <w:color w:val="000000"/>
                <w:sz w:val="20"/>
                <w:szCs w:val="20"/>
                <w:lang w:eastAsia="en-US"/>
              </w:rPr>
              <w:t>165</w:t>
            </w:r>
            <w:r>
              <w:rPr>
                <w:color w:val="000000"/>
                <w:sz w:val="20"/>
                <w:szCs w:val="20"/>
                <w:lang w:eastAsia="en-US"/>
              </w:rPr>
              <w:t xml:space="preserve"> </w:t>
            </w:r>
            <w:r w:rsidRPr="005F3785">
              <w:rPr>
                <w:color w:val="000000"/>
                <w:sz w:val="20"/>
                <w:szCs w:val="20"/>
                <w:lang w:eastAsia="en-US"/>
              </w:rPr>
              <w:t>863,08 руб.</w:t>
            </w:r>
          </w:p>
          <w:p w:rsidR="005F3785" w:rsidRPr="005F3785" w:rsidRDefault="005F3785" w:rsidP="005F3785">
            <w:pPr>
              <w:spacing w:line="276" w:lineRule="auto"/>
              <w:jc w:val="both"/>
              <w:rPr>
                <w:color w:val="000000"/>
                <w:sz w:val="20"/>
                <w:szCs w:val="20"/>
                <w:lang w:eastAsia="en-US"/>
              </w:rPr>
            </w:pPr>
            <w:r w:rsidRPr="005F3785">
              <w:rPr>
                <w:color w:val="000000"/>
                <w:sz w:val="20"/>
                <w:szCs w:val="20"/>
                <w:lang w:eastAsia="en-US"/>
              </w:rPr>
              <w:t>2.    «Капитальный ремонт мягкой кровли гаража, бокса гаража КТЛБ № 3 ТЦТЭТ г. Бирска (г. Бирск, ул. Бурновская, 10)» - 200</w:t>
            </w:r>
            <w:r>
              <w:rPr>
                <w:color w:val="000000"/>
                <w:sz w:val="20"/>
                <w:szCs w:val="20"/>
                <w:lang w:eastAsia="en-US"/>
              </w:rPr>
              <w:t xml:space="preserve"> </w:t>
            </w:r>
            <w:r w:rsidRPr="005F3785">
              <w:rPr>
                <w:color w:val="000000"/>
                <w:sz w:val="20"/>
                <w:szCs w:val="20"/>
                <w:lang w:eastAsia="en-US"/>
              </w:rPr>
              <w:t>136,28 руб.</w:t>
            </w:r>
          </w:p>
          <w:p w:rsidR="005F3785" w:rsidRPr="005F3785" w:rsidRDefault="005F3785" w:rsidP="005F3785">
            <w:pPr>
              <w:spacing w:line="276" w:lineRule="auto"/>
              <w:jc w:val="both"/>
              <w:rPr>
                <w:color w:val="000000"/>
                <w:sz w:val="20"/>
                <w:szCs w:val="20"/>
                <w:lang w:eastAsia="en-US"/>
              </w:rPr>
            </w:pPr>
            <w:r w:rsidRPr="005F3785">
              <w:rPr>
                <w:color w:val="000000"/>
                <w:sz w:val="20"/>
                <w:szCs w:val="20"/>
                <w:lang w:eastAsia="en-US"/>
              </w:rPr>
              <w:t>3.  «Капитальный мягкой ремонт кровли РТПС Исянгуловского   ТЦТЭТ - Технический цех №2, участок УКВ Исянгулово, расположенный   Р</w:t>
            </w:r>
            <w:r>
              <w:rPr>
                <w:color w:val="000000"/>
                <w:sz w:val="20"/>
                <w:szCs w:val="20"/>
                <w:lang w:eastAsia="en-US"/>
              </w:rPr>
              <w:t>еспублика Башкорто</w:t>
            </w:r>
            <w:r w:rsidR="00593201">
              <w:rPr>
                <w:color w:val="000000"/>
                <w:sz w:val="20"/>
                <w:szCs w:val="20"/>
                <w:lang w:eastAsia="en-US"/>
              </w:rPr>
              <w:t>с</w:t>
            </w:r>
            <w:r>
              <w:rPr>
                <w:color w:val="000000"/>
                <w:sz w:val="20"/>
                <w:szCs w:val="20"/>
                <w:lang w:eastAsia="en-US"/>
              </w:rPr>
              <w:t>тан</w:t>
            </w:r>
            <w:r w:rsidRPr="005F3785">
              <w:rPr>
                <w:color w:val="000000"/>
                <w:sz w:val="20"/>
                <w:szCs w:val="20"/>
                <w:lang w:eastAsia="en-US"/>
              </w:rPr>
              <w:t>,   Зианчуринский    р-он,   с.Исянгулово,   ул.  М.Гафури, 16» -</w:t>
            </w:r>
            <w:r>
              <w:rPr>
                <w:color w:val="000000"/>
                <w:sz w:val="20"/>
                <w:szCs w:val="20"/>
                <w:lang w:eastAsia="en-US"/>
              </w:rPr>
              <w:t xml:space="preserve"> </w:t>
            </w:r>
            <w:r w:rsidRPr="005F3785">
              <w:rPr>
                <w:color w:val="000000"/>
                <w:sz w:val="20"/>
                <w:szCs w:val="20"/>
                <w:lang w:eastAsia="en-US"/>
              </w:rPr>
              <w:t>291</w:t>
            </w:r>
            <w:r>
              <w:rPr>
                <w:color w:val="000000"/>
                <w:sz w:val="20"/>
                <w:szCs w:val="20"/>
                <w:lang w:eastAsia="en-US"/>
              </w:rPr>
              <w:t xml:space="preserve"> </w:t>
            </w:r>
            <w:r w:rsidRPr="005F3785">
              <w:rPr>
                <w:color w:val="000000"/>
                <w:sz w:val="20"/>
                <w:szCs w:val="20"/>
                <w:lang w:eastAsia="en-US"/>
              </w:rPr>
              <w:t>870,64</w:t>
            </w:r>
            <w:r>
              <w:rPr>
                <w:color w:val="000000"/>
                <w:sz w:val="20"/>
                <w:szCs w:val="20"/>
                <w:lang w:eastAsia="en-US"/>
              </w:rPr>
              <w:t xml:space="preserve"> </w:t>
            </w:r>
            <w:r w:rsidRPr="005F3785">
              <w:rPr>
                <w:color w:val="000000"/>
                <w:sz w:val="20"/>
                <w:szCs w:val="20"/>
                <w:lang w:eastAsia="en-US"/>
              </w:rPr>
              <w:t>руб.</w:t>
            </w:r>
          </w:p>
          <w:p w:rsidR="005F3785" w:rsidRPr="005F3785" w:rsidRDefault="005F3785" w:rsidP="005F3785">
            <w:pPr>
              <w:spacing w:line="276" w:lineRule="auto"/>
              <w:jc w:val="both"/>
              <w:rPr>
                <w:color w:val="000000"/>
                <w:sz w:val="20"/>
                <w:szCs w:val="20"/>
                <w:lang w:eastAsia="en-US"/>
              </w:rPr>
            </w:pPr>
            <w:r w:rsidRPr="005F3785">
              <w:rPr>
                <w:color w:val="000000"/>
                <w:sz w:val="20"/>
                <w:szCs w:val="20"/>
                <w:lang w:eastAsia="en-US"/>
              </w:rPr>
              <w:t>4.     «Капитальный ремон</w:t>
            </w:r>
            <w:r>
              <w:rPr>
                <w:color w:val="000000"/>
                <w:sz w:val="20"/>
                <w:szCs w:val="20"/>
                <w:lang w:eastAsia="en-US"/>
              </w:rPr>
              <w:t xml:space="preserve">т </w:t>
            </w:r>
            <w:r w:rsidRPr="005F3785">
              <w:rPr>
                <w:color w:val="000000"/>
                <w:sz w:val="20"/>
                <w:szCs w:val="20"/>
                <w:lang w:eastAsia="en-US"/>
              </w:rPr>
              <w:t>мягкой кровли РРС  Каскиново, ТЦТЭТ, Технический цех №2, участок УКВ Исянгулово, расположенный   Р</w:t>
            </w:r>
            <w:r>
              <w:rPr>
                <w:color w:val="000000"/>
                <w:sz w:val="20"/>
                <w:szCs w:val="20"/>
                <w:lang w:eastAsia="en-US"/>
              </w:rPr>
              <w:t>еспублика Башкорто</w:t>
            </w:r>
            <w:r w:rsidR="00593201">
              <w:rPr>
                <w:color w:val="000000"/>
                <w:sz w:val="20"/>
                <w:szCs w:val="20"/>
                <w:lang w:eastAsia="en-US"/>
              </w:rPr>
              <w:t>с</w:t>
            </w:r>
            <w:r>
              <w:rPr>
                <w:color w:val="000000"/>
                <w:sz w:val="20"/>
                <w:szCs w:val="20"/>
                <w:lang w:eastAsia="en-US"/>
              </w:rPr>
              <w:t>тан</w:t>
            </w:r>
            <w:r w:rsidRPr="005F3785">
              <w:rPr>
                <w:color w:val="000000"/>
                <w:sz w:val="20"/>
                <w:szCs w:val="20"/>
                <w:lang w:eastAsia="en-US"/>
              </w:rPr>
              <w:t xml:space="preserve"> , Кугарчинский район, МО Санзяповский сельсовет, д.Каскиново</w:t>
            </w:r>
            <w:r w:rsidR="00593201">
              <w:rPr>
                <w:color w:val="000000"/>
                <w:sz w:val="20"/>
                <w:szCs w:val="20"/>
                <w:lang w:eastAsia="en-US"/>
              </w:rPr>
              <w:t xml:space="preserve">» </w:t>
            </w:r>
            <w:r w:rsidRPr="005F3785">
              <w:rPr>
                <w:color w:val="000000"/>
                <w:sz w:val="20"/>
                <w:szCs w:val="20"/>
                <w:lang w:eastAsia="en-US"/>
              </w:rPr>
              <w:t xml:space="preserve"> - 45</w:t>
            </w:r>
            <w:r w:rsidR="00593201">
              <w:rPr>
                <w:color w:val="000000"/>
                <w:sz w:val="20"/>
                <w:szCs w:val="20"/>
                <w:lang w:eastAsia="en-US"/>
              </w:rPr>
              <w:t xml:space="preserve"> </w:t>
            </w:r>
            <w:r w:rsidRPr="005F3785">
              <w:rPr>
                <w:color w:val="000000"/>
                <w:sz w:val="20"/>
                <w:szCs w:val="20"/>
                <w:lang w:eastAsia="en-US"/>
              </w:rPr>
              <w:t>359,2 руб.</w:t>
            </w:r>
          </w:p>
          <w:p w:rsidR="005F3785" w:rsidRPr="005F3785" w:rsidRDefault="005F3785" w:rsidP="005F3785">
            <w:pPr>
              <w:spacing w:line="276" w:lineRule="auto"/>
              <w:jc w:val="both"/>
              <w:rPr>
                <w:color w:val="000000"/>
                <w:sz w:val="20"/>
                <w:szCs w:val="20"/>
                <w:lang w:eastAsia="en-US"/>
              </w:rPr>
            </w:pPr>
            <w:r w:rsidRPr="005F3785">
              <w:rPr>
                <w:color w:val="000000"/>
                <w:sz w:val="20"/>
                <w:szCs w:val="20"/>
                <w:lang w:eastAsia="en-US"/>
              </w:rPr>
              <w:t xml:space="preserve">5.         «Капитальный </w:t>
            </w:r>
            <w:r w:rsidR="00593201" w:rsidRPr="005F3785">
              <w:rPr>
                <w:color w:val="000000"/>
                <w:sz w:val="20"/>
                <w:szCs w:val="20"/>
                <w:lang w:eastAsia="en-US"/>
              </w:rPr>
              <w:t xml:space="preserve"> ремонт </w:t>
            </w:r>
            <w:r w:rsidRPr="005F3785">
              <w:rPr>
                <w:color w:val="000000"/>
                <w:sz w:val="20"/>
                <w:szCs w:val="20"/>
                <w:lang w:eastAsia="en-US"/>
              </w:rPr>
              <w:t xml:space="preserve">мягкой  кровли РТПС Салават, ТЦТЭТ, Технический цех №2, участок УКВ Салават, </w:t>
            </w:r>
            <w:r w:rsidR="00AF1E0D" w:rsidRPr="005F3785">
              <w:rPr>
                <w:color w:val="000000"/>
                <w:sz w:val="20"/>
                <w:szCs w:val="20"/>
                <w:lang w:eastAsia="en-US"/>
              </w:rPr>
              <w:t>расположенный</w:t>
            </w:r>
            <w:r w:rsidR="00593201">
              <w:rPr>
                <w:color w:val="000000"/>
                <w:sz w:val="20"/>
                <w:szCs w:val="20"/>
                <w:lang w:eastAsia="en-US"/>
              </w:rPr>
              <w:t xml:space="preserve">: </w:t>
            </w:r>
            <w:r w:rsidRPr="005F3785">
              <w:rPr>
                <w:color w:val="000000"/>
                <w:sz w:val="20"/>
                <w:szCs w:val="20"/>
                <w:lang w:eastAsia="en-US"/>
              </w:rPr>
              <w:t xml:space="preserve"> г.</w:t>
            </w:r>
            <w:r w:rsidR="00593201">
              <w:rPr>
                <w:color w:val="000000"/>
                <w:sz w:val="20"/>
                <w:szCs w:val="20"/>
                <w:lang w:eastAsia="en-US"/>
              </w:rPr>
              <w:t xml:space="preserve"> </w:t>
            </w:r>
            <w:r w:rsidRPr="005F3785">
              <w:rPr>
                <w:color w:val="000000"/>
                <w:sz w:val="20"/>
                <w:szCs w:val="20"/>
                <w:lang w:eastAsia="en-US"/>
              </w:rPr>
              <w:t>Салават, станция "Южная", 1а»</w:t>
            </w:r>
            <w:r w:rsidRPr="005F3785">
              <w:rPr>
                <w:sz w:val="20"/>
                <w:szCs w:val="20"/>
              </w:rPr>
              <w:t xml:space="preserve"> </w:t>
            </w:r>
            <w:r w:rsidR="00AF1E0D">
              <w:rPr>
                <w:color w:val="000000"/>
                <w:sz w:val="20"/>
                <w:szCs w:val="20"/>
                <w:lang w:eastAsia="en-US"/>
              </w:rPr>
              <w:t>–</w:t>
            </w:r>
            <w:r w:rsidRPr="005F3785">
              <w:rPr>
                <w:color w:val="000000"/>
                <w:sz w:val="20"/>
                <w:szCs w:val="20"/>
                <w:lang w:eastAsia="en-US"/>
              </w:rPr>
              <w:t xml:space="preserve"> 496</w:t>
            </w:r>
            <w:r w:rsidR="00AF1E0D">
              <w:rPr>
                <w:color w:val="000000"/>
                <w:sz w:val="20"/>
                <w:szCs w:val="20"/>
                <w:lang w:eastAsia="en-US"/>
              </w:rPr>
              <w:t xml:space="preserve"> </w:t>
            </w:r>
            <w:r w:rsidRPr="005F3785">
              <w:rPr>
                <w:color w:val="000000"/>
                <w:sz w:val="20"/>
                <w:szCs w:val="20"/>
                <w:lang w:eastAsia="en-US"/>
              </w:rPr>
              <w:t xml:space="preserve">925,14 руб. </w:t>
            </w:r>
          </w:p>
          <w:p w:rsidR="005F3785" w:rsidRPr="005F3785" w:rsidRDefault="005F3785" w:rsidP="005F3785">
            <w:pPr>
              <w:rPr>
                <w:sz w:val="20"/>
                <w:szCs w:val="20"/>
              </w:rPr>
            </w:pPr>
          </w:p>
          <w:p w:rsidR="005F3785" w:rsidRPr="005F3785" w:rsidRDefault="005F3785" w:rsidP="005F3785">
            <w:pPr>
              <w:spacing w:line="276" w:lineRule="auto"/>
              <w:jc w:val="both"/>
              <w:rPr>
                <w:sz w:val="20"/>
                <w:szCs w:val="20"/>
              </w:rPr>
            </w:pPr>
            <w:r w:rsidRPr="005F3785">
              <w:rPr>
                <w:color w:val="000000"/>
                <w:sz w:val="20"/>
                <w:szCs w:val="20"/>
                <w:lang w:eastAsia="en-US"/>
              </w:rPr>
              <w:t xml:space="preserve"> </w:t>
            </w:r>
            <w:r w:rsidRPr="005F3785">
              <w:rPr>
                <w:b/>
                <w:sz w:val="20"/>
                <w:szCs w:val="20"/>
              </w:rPr>
              <w:t xml:space="preserve"> </w:t>
            </w:r>
            <w:r w:rsidRPr="005F3785">
              <w:rPr>
                <w:sz w:val="20"/>
                <w:szCs w:val="20"/>
              </w:rPr>
              <w:t>Итого: 1</w:t>
            </w:r>
            <w:r w:rsidR="00AF1E0D">
              <w:rPr>
                <w:sz w:val="20"/>
                <w:szCs w:val="20"/>
              </w:rPr>
              <w:t> </w:t>
            </w:r>
            <w:r w:rsidRPr="005F3785">
              <w:rPr>
                <w:sz w:val="20"/>
                <w:szCs w:val="20"/>
              </w:rPr>
              <w:t>200</w:t>
            </w:r>
            <w:r w:rsidR="00AF1E0D">
              <w:rPr>
                <w:sz w:val="20"/>
                <w:szCs w:val="20"/>
              </w:rPr>
              <w:t xml:space="preserve"> </w:t>
            </w:r>
            <w:r w:rsidRPr="005F3785">
              <w:rPr>
                <w:sz w:val="20"/>
                <w:szCs w:val="20"/>
              </w:rPr>
              <w:t xml:space="preserve">154,34 руб.      </w:t>
            </w:r>
          </w:p>
          <w:p w:rsidR="005F3785" w:rsidRPr="005F3785" w:rsidRDefault="005F3785" w:rsidP="005F3785">
            <w:pPr>
              <w:rPr>
                <w:sz w:val="20"/>
                <w:szCs w:val="20"/>
              </w:rPr>
            </w:pPr>
          </w:p>
        </w:tc>
      </w:tr>
      <w:tr w:rsidR="005F3785" w:rsidRPr="005F3785" w:rsidTr="00851423">
        <w:trPr>
          <w:trHeight w:val="93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tabs>
                <w:tab w:val="num" w:pos="2291"/>
              </w:tabs>
              <w:ind w:right="30" w:firstLine="567"/>
              <w:jc w:val="both"/>
              <w:rPr>
                <w:sz w:val="20"/>
                <w:szCs w:val="20"/>
              </w:rPr>
            </w:pPr>
            <w:r w:rsidRPr="005F3785">
              <w:rPr>
                <w:sz w:val="20"/>
                <w:szCs w:val="20"/>
              </w:rPr>
              <w:t xml:space="preserve">   Ремонт зданий (пяти) объектов – 30 календарных дней с момента подписания </w:t>
            </w:r>
            <w:r w:rsidR="005E0D8C" w:rsidRPr="005F3785">
              <w:rPr>
                <w:sz w:val="20"/>
                <w:szCs w:val="20"/>
              </w:rPr>
              <w:t>договора</w:t>
            </w:r>
            <w:r w:rsidR="005E0D8C">
              <w:rPr>
                <w:sz w:val="20"/>
                <w:szCs w:val="20"/>
              </w:rPr>
              <w:t>,</w:t>
            </w:r>
            <w:r w:rsidR="005E0D8C" w:rsidRPr="005F3785">
              <w:rPr>
                <w:sz w:val="20"/>
                <w:szCs w:val="20"/>
              </w:rPr>
              <w:t xml:space="preserve"> </w:t>
            </w:r>
            <w:r w:rsidR="005E0D8C" w:rsidRPr="005E0D8C">
              <w:rPr>
                <w:sz w:val="20"/>
                <w:szCs w:val="20"/>
              </w:rPr>
              <w:t>в</w:t>
            </w:r>
            <w:r w:rsidR="005E0D8C" w:rsidRPr="005F3785">
              <w:rPr>
                <w:sz w:val="20"/>
                <w:szCs w:val="20"/>
              </w:rPr>
              <w:t xml:space="preserve"> </w:t>
            </w:r>
            <w:r w:rsidRPr="005F3785">
              <w:rPr>
                <w:sz w:val="20"/>
                <w:szCs w:val="20"/>
              </w:rPr>
              <w:t>соответствии с Графиком выполнения работ (Приложение № 3 к</w:t>
            </w:r>
            <w:r w:rsidR="00AF1E0D">
              <w:rPr>
                <w:sz w:val="20"/>
                <w:szCs w:val="20"/>
              </w:rPr>
              <w:t xml:space="preserve"> </w:t>
            </w:r>
            <w:r w:rsidRPr="005F3785">
              <w:rPr>
                <w:sz w:val="20"/>
                <w:szCs w:val="20"/>
              </w:rPr>
              <w:t>Договору).</w:t>
            </w:r>
          </w:p>
          <w:p w:rsidR="005F3785" w:rsidRPr="005F3785" w:rsidRDefault="005F3785" w:rsidP="005F3785">
            <w:pPr>
              <w:rPr>
                <w:sz w:val="20"/>
                <w:szCs w:val="20"/>
              </w:rPr>
            </w:pPr>
            <w:r w:rsidRPr="005F3785">
              <w:rPr>
                <w:sz w:val="20"/>
                <w:szCs w:val="20"/>
              </w:rPr>
              <w:t xml:space="preserve">  </w:t>
            </w:r>
          </w:p>
        </w:tc>
      </w:tr>
      <w:tr w:rsidR="005F3785" w:rsidRPr="005F3785" w:rsidTr="00851423">
        <w:trPr>
          <w:trHeight w:val="67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Наименование подрядной организации и основные требования</w:t>
            </w:r>
          </w:p>
          <w:p w:rsidR="005F3785" w:rsidRPr="005F3785" w:rsidRDefault="005F3785" w:rsidP="005F3785">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5F3785">
            <w:pPr>
              <w:rPr>
                <w:sz w:val="20"/>
                <w:szCs w:val="20"/>
              </w:rPr>
            </w:pPr>
            <w:r w:rsidRPr="005F3785">
              <w:rPr>
                <w:sz w:val="20"/>
                <w:szCs w:val="20"/>
              </w:rPr>
              <w:t>Определить по итогам рассмотрения предложений подрядчиков на комиссии по выбору подрядчика</w:t>
            </w:r>
          </w:p>
          <w:p w:rsidR="005F3785" w:rsidRPr="005F3785" w:rsidRDefault="005F3785" w:rsidP="005F3785">
            <w:pPr>
              <w:rPr>
                <w:sz w:val="20"/>
                <w:szCs w:val="20"/>
              </w:rPr>
            </w:pPr>
          </w:p>
        </w:tc>
      </w:tr>
      <w:tr w:rsidR="005F3785" w:rsidRPr="005F3785" w:rsidTr="00851423">
        <w:trPr>
          <w:trHeight w:val="709"/>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5F3785" w:rsidRPr="005F3785" w:rsidRDefault="005F3785" w:rsidP="00AF1E0D">
            <w:pPr>
              <w:ind w:left="360" w:hanging="360"/>
              <w:jc w:val="both"/>
              <w:rPr>
                <w:sz w:val="20"/>
                <w:szCs w:val="20"/>
              </w:rPr>
            </w:pPr>
          </w:p>
          <w:p w:rsidR="00AF1E0D" w:rsidRPr="00D73CB1" w:rsidRDefault="00AF1E0D" w:rsidP="00AF1E0D">
            <w:pPr>
              <w:numPr>
                <w:ilvl w:val="0"/>
                <w:numId w:val="112"/>
              </w:numPr>
              <w:ind w:left="360"/>
              <w:jc w:val="both"/>
              <w:rPr>
                <w:sz w:val="20"/>
                <w:szCs w:val="20"/>
              </w:rPr>
            </w:pPr>
            <w:r w:rsidRPr="00D73CB1">
              <w:rPr>
                <w:sz w:val="20"/>
                <w:szCs w:val="20"/>
              </w:rPr>
              <w:t>Выполнить строительно-монтажные работы согласно СНиП, ВСН.</w:t>
            </w:r>
          </w:p>
          <w:p w:rsidR="00AF1E0D" w:rsidRPr="00D73CB1" w:rsidRDefault="00AF1E0D" w:rsidP="00AF1E0D">
            <w:pPr>
              <w:numPr>
                <w:ilvl w:val="0"/>
                <w:numId w:val="112"/>
              </w:numPr>
              <w:ind w:left="360"/>
              <w:jc w:val="both"/>
              <w:rPr>
                <w:sz w:val="20"/>
                <w:szCs w:val="20"/>
              </w:rPr>
            </w:pPr>
            <w:r w:rsidRPr="00D73CB1">
              <w:rPr>
                <w:sz w:val="20"/>
                <w:szCs w:val="20"/>
              </w:rPr>
              <w:t xml:space="preserve">Перечень работ определяется согласно Приложению № 1 к Техническому заданию (Перечень видов и объемов работ). </w:t>
            </w:r>
          </w:p>
          <w:p w:rsidR="00AF1E0D" w:rsidRPr="00D73CB1" w:rsidRDefault="00AF1E0D" w:rsidP="00AF1E0D">
            <w:pPr>
              <w:numPr>
                <w:ilvl w:val="0"/>
                <w:numId w:val="112"/>
              </w:numPr>
              <w:ind w:left="360"/>
              <w:jc w:val="both"/>
              <w:rPr>
                <w:sz w:val="20"/>
                <w:szCs w:val="20"/>
              </w:rPr>
            </w:pPr>
            <w:r w:rsidRPr="00D73CB1">
              <w:rPr>
                <w:sz w:val="20"/>
                <w:szCs w:val="20"/>
              </w:rPr>
              <w:t>Стоимость работ определяется согласно     Локальным сметным расчетам №1, №2, №3</w:t>
            </w:r>
            <w:r>
              <w:rPr>
                <w:sz w:val="20"/>
                <w:szCs w:val="20"/>
              </w:rPr>
              <w:t>, №4, №5</w:t>
            </w:r>
            <w:r w:rsidRPr="00D73CB1">
              <w:rPr>
                <w:sz w:val="20"/>
                <w:szCs w:val="20"/>
              </w:rPr>
              <w:t xml:space="preserve">.    </w:t>
            </w:r>
          </w:p>
          <w:p w:rsidR="00AF1E0D" w:rsidRPr="00D73CB1" w:rsidRDefault="00AF1E0D" w:rsidP="00AF1E0D">
            <w:pPr>
              <w:numPr>
                <w:ilvl w:val="0"/>
                <w:numId w:val="112"/>
              </w:numPr>
              <w:ind w:left="360"/>
              <w:jc w:val="both"/>
              <w:rPr>
                <w:sz w:val="20"/>
                <w:szCs w:val="20"/>
              </w:rPr>
            </w:pPr>
            <w:r w:rsidRPr="00D73CB1">
              <w:rPr>
                <w:sz w:val="20"/>
                <w:szCs w:val="20"/>
              </w:rPr>
              <w:t>Срок гарантии нормальной и бесперебойной работы – 24 месяца со дня подписания акта приемки.</w:t>
            </w:r>
          </w:p>
          <w:p w:rsidR="00AF1E0D" w:rsidRPr="00D73CB1" w:rsidRDefault="00AF1E0D" w:rsidP="00AF1E0D">
            <w:pPr>
              <w:numPr>
                <w:ilvl w:val="0"/>
                <w:numId w:val="112"/>
              </w:numPr>
              <w:ind w:left="360"/>
              <w:jc w:val="both"/>
              <w:rPr>
                <w:sz w:val="20"/>
                <w:szCs w:val="20"/>
              </w:rPr>
            </w:pPr>
            <w:r w:rsidRPr="00D73CB1">
              <w:rPr>
                <w:sz w:val="20"/>
                <w:szCs w:val="20"/>
              </w:rPr>
              <w:t>Подрядчик перед началом работ должен предоставить план</w:t>
            </w:r>
          </w:p>
          <w:p w:rsidR="00AF1E0D" w:rsidRPr="00D73CB1" w:rsidRDefault="00AF1E0D" w:rsidP="00AF1E0D">
            <w:pPr>
              <w:ind w:left="360"/>
              <w:jc w:val="both"/>
              <w:rPr>
                <w:sz w:val="20"/>
                <w:szCs w:val="20"/>
              </w:rPr>
            </w:pPr>
            <w:r w:rsidRPr="00D73CB1">
              <w:rPr>
                <w:sz w:val="20"/>
                <w:szCs w:val="20"/>
              </w:rPr>
              <w:t>производства работ (ППР) с указанием графика выполнения</w:t>
            </w:r>
          </w:p>
          <w:p w:rsidR="00AF1E0D" w:rsidRPr="00D73CB1" w:rsidRDefault="00AF1E0D" w:rsidP="00AF1E0D">
            <w:pPr>
              <w:ind w:left="360" w:hanging="284"/>
              <w:jc w:val="both"/>
              <w:rPr>
                <w:sz w:val="20"/>
                <w:szCs w:val="20"/>
              </w:rPr>
            </w:pPr>
            <w:r w:rsidRPr="00D73CB1">
              <w:rPr>
                <w:sz w:val="20"/>
                <w:szCs w:val="20"/>
              </w:rPr>
              <w:t xml:space="preserve">     работ по форме Приложения №3 к договору.</w:t>
            </w:r>
          </w:p>
          <w:p w:rsidR="00AF1E0D" w:rsidRPr="00D73CB1" w:rsidRDefault="00AF1E0D" w:rsidP="00AF1E0D">
            <w:pPr>
              <w:numPr>
                <w:ilvl w:val="0"/>
                <w:numId w:val="112"/>
              </w:numPr>
              <w:ind w:left="360"/>
              <w:jc w:val="both"/>
              <w:rPr>
                <w:sz w:val="20"/>
                <w:szCs w:val="20"/>
              </w:rPr>
            </w:pPr>
            <w:r w:rsidRPr="00D73CB1">
              <w:rPr>
                <w:sz w:val="20"/>
                <w:szCs w:val="20"/>
              </w:rPr>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AF1E0D" w:rsidRPr="00D73CB1" w:rsidRDefault="00AF1E0D" w:rsidP="00AF1E0D">
            <w:pPr>
              <w:numPr>
                <w:ilvl w:val="0"/>
                <w:numId w:val="112"/>
              </w:numPr>
              <w:ind w:left="360"/>
              <w:jc w:val="both"/>
              <w:rPr>
                <w:sz w:val="20"/>
                <w:szCs w:val="20"/>
              </w:rPr>
            </w:pPr>
            <w:r w:rsidRPr="00D73CB1">
              <w:rPr>
                <w:sz w:val="20"/>
                <w:szCs w:val="20"/>
              </w:rPr>
              <w:t>Подрядчик несет ответственность по соблюдению и выполнению мероприятий по охране труда и пожарной безопасности.</w:t>
            </w:r>
          </w:p>
          <w:p w:rsidR="00AF1E0D" w:rsidRPr="00D73CB1" w:rsidRDefault="00AF1E0D" w:rsidP="00AF1E0D">
            <w:pPr>
              <w:ind w:left="360" w:hanging="360"/>
              <w:jc w:val="both"/>
              <w:rPr>
                <w:sz w:val="20"/>
                <w:szCs w:val="20"/>
              </w:rPr>
            </w:pPr>
            <w:r w:rsidRPr="00D73CB1">
              <w:rPr>
                <w:sz w:val="20"/>
                <w:szCs w:val="20"/>
              </w:rPr>
              <w:t xml:space="preserve">8. </w:t>
            </w:r>
            <w:r>
              <w:rPr>
                <w:sz w:val="20"/>
                <w:szCs w:val="20"/>
              </w:rPr>
              <w:t xml:space="preserve">   </w:t>
            </w:r>
            <w:r w:rsidRPr="00D73CB1">
              <w:rPr>
                <w:sz w:val="20"/>
                <w:szCs w:val="20"/>
              </w:rPr>
              <w:t xml:space="preserve">Подрядчик обязуется предоставлять заказчику исполнительную </w:t>
            </w:r>
          </w:p>
          <w:p w:rsidR="005F3785" w:rsidRPr="005F3785" w:rsidRDefault="00AF1E0D" w:rsidP="00AF1E0D">
            <w:pPr>
              <w:ind w:left="360" w:hanging="360"/>
              <w:rPr>
                <w:sz w:val="20"/>
                <w:szCs w:val="20"/>
              </w:rPr>
            </w:pPr>
            <w:r w:rsidRPr="00D73CB1">
              <w:rPr>
                <w:sz w:val="20"/>
                <w:szCs w:val="20"/>
              </w:rPr>
              <w:t xml:space="preserve"> техническую документацию и технический акт приемки </w:t>
            </w:r>
            <w:r>
              <w:rPr>
                <w:sz w:val="20"/>
                <w:szCs w:val="20"/>
              </w:rPr>
              <w:t xml:space="preserve"> </w:t>
            </w:r>
            <w:r w:rsidRPr="00D73CB1">
              <w:rPr>
                <w:sz w:val="20"/>
                <w:szCs w:val="20"/>
              </w:rPr>
              <w:t>объекта в эксплуатацию.</w:t>
            </w:r>
          </w:p>
        </w:tc>
      </w:tr>
      <w:tr w:rsidR="005F3785" w:rsidRPr="00370434" w:rsidTr="00851423">
        <w:trPr>
          <w:trHeight w:val="416"/>
        </w:trPr>
        <w:tc>
          <w:tcPr>
            <w:tcW w:w="72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jc w:val="center"/>
              <w:rPr>
                <w:sz w:val="20"/>
                <w:szCs w:val="20"/>
              </w:rPr>
            </w:pPr>
            <w:r w:rsidRPr="005F3785">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5F3785" w:rsidRPr="005F3785" w:rsidRDefault="005F3785" w:rsidP="005F3785">
            <w:pPr>
              <w:rPr>
                <w:sz w:val="20"/>
                <w:szCs w:val="20"/>
              </w:rPr>
            </w:pPr>
            <w:r w:rsidRPr="005F3785">
              <w:rPr>
                <w:sz w:val="20"/>
                <w:szCs w:val="20"/>
              </w:rPr>
              <w:t>Инженер 1 ой категории отдела строительства и эксплуатации АХУ ПАО «Башинформсвязь» - Лой Дмитрий Витальевич. тел89174245068</w:t>
            </w:r>
          </w:p>
          <w:p w:rsidR="005F3785" w:rsidRPr="005F3785" w:rsidRDefault="005F3785" w:rsidP="005F3785">
            <w:pPr>
              <w:rPr>
                <w:sz w:val="20"/>
                <w:szCs w:val="20"/>
                <w:lang w:val="en-US"/>
              </w:rPr>
            </w:pPr>
            <w:r w:rsidRPr="005F3785">
              <w:rPr>
                <w:sz w:val="20"/>
                <w:szCs w:val="20"/>
              </w:rPr>
              <w:t>Тел</w:t>
            </w:r>
            <w:r w:rsidRPr="005F3785">
              <w:rPr>
                <w:sz w:val="20"/>
                <w:szCs w:val="20"/>
                <w:lang w:val="en-US"/>
              </w:rPr>
              <w:t>. 8-3472-21-58-77</w:t>
            </w:r>
          </w:p>
          <w:p w:rsidR="005F3785" w:rsidRPr="005F3785" w:rsidRDefault="005F3785" w:rsidP="005F3785">
            <w:pPr>
              <w:rPr>
                <w:sz w:val="20"/>
                <w:szCs w:val="20"/>
                <w:lang w:val="en-US"/>
              </w:rPr>
            </w:pPr>
            <w:r w:rsidRPr="005F3785">
              <w:rPr>
                <w:sz w:val="20"/>
                <w:szCs w:val="20"/>
                <w:lang w:val="en-US"/>
              </w:rPr>
              <w:t>e-mail: d.loj@bashtel.ru</w:t>
            </w:r>
          </w:p>
        </w:tc>
      </w:tr>
    </w:tbl>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Pr="00552770" w:rsidRDefault="0059063A" w:rsidP="0059063A">
      <w:pPr>
        <w:spacing w:after="160" w:line="259" w:lineRule="auto"/>
        <w:ind w:left="5664" w:firstLine="708"/>
        <w:rPr>
          <w:rFonts w:eastAsiaTheme="minorHAnsi"/>
          <w:lang w:val="en-US" w:eastAsia="en-US"/>
        </w:rPr>
      </w:pPr>
    </w:p>
    <w:p w:rsidR="0059063A" w:rsidRDefault="0059063A" w:rsidP="0059063A">
      <w:pPr>
        <w:spacing w:after="160" w:line="259" w:lineRule="auto"/>
        <w:ind w:left="5664" w:firstLine="708"/>
        <w:rPr>
          <w:rFonts w:eastAsiaTheme="minorHAnsi"/>
          <w:lang w:val="en-US" w:eastAsia="en-US"/>
        </w:rPr>
      </w:pPr>
    </w:p>
    <w:p w:rsidR="00A34088" w:rsidRDefault="00A34088"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8B12FC"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8B12FC" w:rsidRDefault="008B12FC" w:rsidP="00AF1E0D">
      <w:pPr>
        <w:spacing w:after="160" w:line="276" w:lineRule="auto"/>
        <w:jc w:val="both"/>
        <w:rPr>
          <w:rFonts w:eastAsiaTheme="minorHAnsi"/>
          <w:b/>
          <w:color w:val="000000"/>
          <w:lang w:eastAsia="en-US"/>
        </w:rPr>
      </w:pPr>
    </w:p>
    <w:p w:rsidR="008B12FC" w:rsidRDefault="008B12FC" w:rsidP="008B12FC">
      <w:pPr>
        <w:spacing w:line="276" w:lineRule="auto"/>
        <w:jc w:val="both"/>
        <w:rPr>
          <w:rFonts w:eastAsiaTheme="minorHAnsi"/>
          <w:b/>
          <w:color w:val="000000"/>
          <w:lang w:eastAsia="en-US"/>
        </w:rPr>
      </w:pPr>
      <w:r w:rsidRPr="008B12FC">
        <w:rPr>
          <w:rFonts w:eastAsiaTheme="minorHAnsi"/>
          <w:b/>
          <w:lang w:eastAsia="en-US"/>
        </w:rPr>
        <w:t>Перечень видов и объемов работ</w:t>
      </w:r>
      <w:r w:rsidRPr="008B12FC">
        <w:rPr>
          <w:rFonts w:eastAsiaTheme="minorHAnsi"/>
          <w:lang w:eastAsia="en-US"/>
        </w:rPr>
        <w:t xml:space="preserve"> </w:t>
      </w:r>
      <w:r>
        <w:rPr>
          <w:rFonts w:eastAsiaTheme="minorHAnsi"/>
          <w:b/>
          <w:color w:val="000000"/>
          <w:lang w:eastAsia="en-US"/>
        </w:rPr>
        <w:t>№ 1:</w:t>
      </w:r>
    </w:p>
    <w:p w:rsidR="00AF1E0D" w:rsidRPr="008B12FC" w:rsidRDefault="008B12FC" w:rsidP="00AF1E0D">
      <w:pPr>
        <w:spacing w:after="160" w:line="276" w:lineRule="auto"/>
        <w:jc w:val="both"/>
        <w:rPr>
          <w:b/>
        </w:rPr>
      </w:pPr>
      <w:r>
        <w:rPr>
          <w:rFonts w:eastAsiaTheme="minorHAnsi"/>
          <w:b/>
          <w:color w:val="000000"/>
          <w:lang w:eastAsia="en-US"/>
        </w:rPr>
        <w:t xml:space="preserve"> </w:t>
      </w:r>
      <w:r w:rsidR="00AF1E0D" w:rsidRPr="008B12FC">
        <w:rPr>
          <w:rFonts w:eastAsiaTheme="minorHAnsi"/>
          <w:b/>
          <w:color w:val="000000"/>
          <w:lang w:eastAsia="en-US"/>
        </w:rPr>
        <w:t>«Капитальн</w:t>
      </w:r>
      <w:r>
        <w:rPr>
          <w:rFonts w:eastAsiaTheme="minorHAnsi"/>
          <w:b/>
          <w:color w:val="000000"/>
          <w:lang w:eastAsia="en-US"/>
        </w:rPr>
        <w:t>ы</w:t>
      </w:r>
      <w:r w:rsidR="00AF1E0D" w:rsidRPr="008B12FC">
        <w:rPr>
          <w:rFonts w:eastAsiaTheme="minorHAnsi"/>
          <w:b/>
          <w:color w:val="000000"/>
          <w:lang w:eastAsia="en-US"/>
        </w:rPr>
        <w:t>й ремонт оконных блоков, откосов, слив по зданию КТЛБ №5 (г.Белорецк, ул. Ленина,41)»</w:t>
      </w:r>
    </w:p>
    <w:p w:rsidR="00AF1E0D" w:rsidRPr="008B12FC" w:rsidRDefault="00AF1E0D" w:rsidP="00AF1E0D">
      <w:pPr>
        <w:spacing w:before="100" w:beforeAutospacing="1" w:after="240"/>
        <w:ind w:firstLine="708"/>
      </w:pPr>
      <w:r w:rsidRPr="008B12FC">
        <w:rPr>
          <w:b/>
        </w:rPr>
        <w:t xml:space="preserve">     </w:t>
      </w:r>
      <w:r w:rsidRPr="008B12FC">
        <w:t xml:space="preserve">            </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946"/>
        <w:gridCol w:w="1701"/>
      </w:tblGrid>
      <w:tr w:rsidR="00AF1E0D" w:rsidRPr="008B12FC" w:rsidTr="00851423">
        <w:trPr>
          <w:trHeight w:val="720"/>
        </w:trPr>
        <w:tc>
          <w:tcPr>
            <w:tcW w:w="709" w:type="dxa"/>
            <w:shd w:val="clear" w:color="auto" w:fill="auto"/>
            <w:noWrap/>
          </w:tcPr>
          <w:p w:rsidR="00AF1E0D" w:rsidRPr="008B12FC" w:rsidRDefault="00AF1E0D" w:rsidP="00AF1E0D">
            <w:r w:rsidRPr="008B12FC">
              <w:t>№ п/п</w:t>
            </w:r>
          </w:p>
        </w:tc>
        <w:tc>
          <w:tcPr>
            <w:tcW w:w="6946" w:type="dxa"/>
            <w:shd w:val="clear" w:color="auto" w:fill="auto"/>
          </w:tcPr>
          <w:p w:rsidR="00AF1E0D" w:rsidRPr="008B12FC" w:rsidRDefault="00AF1E0D" w:rsidP="00AF1E0D">
            <w:r w:rsidRPr="008B12FC">
              <w:t xml:space="preserve">Наименование работ </w:t>
            </w:r>
          </w:p>
        </w:tc>
        <w:tc>
          <w:tcPr>
            <w:tcW w:w="1701" w:type="dxa"/>
            <w:shd w:val="clear" w:color="auto" w:fill="auto"/>
          </w:tcPr>
          <w:p w:rsidR="00AF1E0D" w:rsidRPr="008B12FC" w:rsidRDefault="00AF1E0D" w:rsidP="00AF1E0D">
            <w:pPr>
              <w:jc w:val="center"/>
            </w:pPr>
            <w:r w:rsidRPr="008B12FC">
              <w:t>количество</w:t>
            </w:r>
          </w:p>
        </w:tc>
      </w:tr>
      <w:tr w:rsidR="00AF1E0D" w:rsidRPr="008B12FC" w:rsidTr="00851423">
        <w:trPr>
          <w:trHeight w:val="720"/>
        </w:trPr>
        <w:tc>
          <w:tcPr>
            <w:tcW w:w="709" w:type="dxa"/>
            <w:shd w:val="clear" w:color="auto" w:fill="auto"/>
            <w:noWrap/>
            <w:hideMark/>
          </w:tcPr>
          <w:p w:rsidR="00AF1E0D" w:rsidRPr="008B12FC" w:rsidRDefault="00AF1E0D" w:rsidP="00AF1E0D">
            <w:pPr>
              <w:jc w:val="center"/>
            </w:pPr>
            <w:r w:rsidRPr="008B12FC">
              <w:t>1</w:t>
            </w:r>
          </w:p>
        </w:tc>
        <w:tc>
          <w:tcPr>
            <w:tcW w:w="6946" w:type="dxa"/>
            <w:shd w:val="clear" w:color="auto" w:fill="auto"/>
            <w:hideMark/>
          </w:tcPr>
          <w:p w:rsidR="00AF1E0D" w:rsidRPr="008B12FC" w:rsidRDefault="00AF1E0D" w:rsidP="00AF1E0D">
            <w:r w:rsidRPr="008B12FC">
              <w:t>Разборка деревянных заполнений проемов: оконных с металлическими решетками (применительно)</w:t>
            </w:r>
          </w:p>
        </w:tc>
        <w:tc>
          <w:tcPr>
            <w:tcW w:w="1701" w:type="dxa"/>
            <w:shd w:val="clear" w:color="auto" w:fill="auto"/>
            <w:hideMark/>
          </w:tcPr>
          <w:p w:rsidR="00AF1E0D" w:rsidRPr="008B12FC" w:rsidRDefault="00AF1E0D" w:rsidP="00AF1E0D">
            <w:pPr>
              <w:jc w:val="center"/>
            </w:pPr>
            <w:r w:rsidRPr="008B12FC">
              <w:t>18,9 м2</w:t>
            </w:r>
          </w:p>
        </w:tc>
      </w:tr>
      <w:tr w:rsidR="00AF1E0D" w:rsidRPr="008B12FC" w:rsidTr="00851423">
        <w:trPr>
          <w:trHeight w:val="1200"/>
        </w:trPr>
        <w:tc>
          <w:tcPr>
            <w:tcW w:w="709" w:type="dxa"/>
            <w:shd w:val="clear" w:color="auto" w:fill="auto"/>
            <w:noWrap/>
            <w:hideMark/>
          </w:tcPr>
          <w:p w:rsidR="00AF1E0D" w:rsidRPr="008B12FC" w:rsidRDefault="00AF1E0D" w:rsidP="00AF1E0D">
            <w:pPr>
              <w:jc w:val="center"/>
            </w:pPr>
            <w:r w:rsidRPr="008B12FC">
              <w:t>2</w:t>
            </w:r>
          </w:p>
        </w:tc>
        <w:tc>
          <w:tcPr>
            <w:tcW w:w="6946" w:type="dxa"/>
            <w:shd w:val="clear" w:color="auto" w:fill="auto"/>
            <w:hideMark/>
          </w:tcPr>
          <w:p w:rsidR="00AF1E0D" w:rsidRPr="008B12FC" w:rsidRDefault="00AF1E0D" w:rsidP="00AF1E0D">
            <w:r w:rsidRPr="008B12FC">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701" w:type="dxa"/>
            <w:shd w:val="clear" w:color="auto" w:fill="auto"/>
            <w:hideMark/>
          </w:tcPr>
          <w:p w:rsidR="00AF1E0D" w:rsidRPr="008B12FC" w:rsidRDefault="00AF1E0D" w:rsidP="00AF1E0D">
            <w:pPr>
              <w:jc w:val="center"/>
            </w:pPr>
            <w:r w:rsidRPr="008B12FC">
              <w:t xml:space="preserve"> 18,9 м2</w:t>
            </w:r>
          </w:p>
        </w:tc>
      </w:tr>
      <w:tr w:rsidR="00AF1E0D" w:rsidRPr="008B12FC" w:rsidTr="00851423">
        <w:trPr>
          <w:trHeight w:val="480"/>
        </w:trPr>
        <w:tc>
          <w:tcPr>
            <w:tcW w:w="709" w:type="dxa"/>
            <w:shd w:val="clear" w:color="auto" w:fill="auto"/>
            <w:noWrap/>
            <w:hideMark/>
          </w:tcPr>
          <w:p w:rsidR="00AF1E0D" w:rsidRPr="008B12FC" w:rsidRDefault="00AF1E0D" w:rsidP="00AF1E0D">
            <w:pPr>
              <w:jc w:val="center"/>
            </w:pPr>
            <w:r w:rsidRPr="008B12FC">
              <w:t>3</w:t>
            </w:r>
          </w:p>
        </w:tc>
        <w:tc>
          <w:tcPr>
            <w:tcW w:w="6946" w:type="dxa"/>
            <w:shd w:val="clear" w:color="auto" w:fill="auto"/>
            <w:hideMark/>
          </w:tcPr>
          <w:p w:rsidR="00AF1E0D" w:rsidRPr="008B12FC" w:rsidRDefault="00AF1E0D" w:rsidP="00AF1E0D">
            <w:r w:rsidRPr="008B12FC">
              <w:t>Установка подоконных досок из ПВХ: в каменных стенах толщиной до 0,51 м</w:t>
            </w:r>
          </w:p>
        </w:tc>
        <w:tc>
          <w:tcPr>
            <w:tcW w:w="1701" w:type="dxa"/>
            <w:shd w:val="clear" w:color="auto" w:fill="auto"/>
            <w:hideMark/>
          </w:tcPr>
          <w:p w:rsidR="00AF1E0D" w:rsidRPr="008B12FC" w:rsidRDefault="00AF1E0D" w:rsidP="00AF1E0D">
            <w:pPr>
              <w:jc w:val="center"/>
            </w:pPr>
            <w:r w:rsidRPr="008B12FC">
              <w:t xml:space="preserve"> 7,2 п.м</w:t>
            </w:r>
            <w:r w:rsidRPr="008B12FC">
              <w:rPr>
                <w:i/>
                <w:iCs/>
              </w:rPr>
              <w:br/>
              <w:t xml:space="preserve"> </w:t>
            </w:r>
          </w:p>
        </w:tc>
      </w:tr>
      <w:tr w:rsidR="00AF1E0D" w:rsidRPr="008B12FC" w:rsidTr="00851423">
        <w:trPr>
          <w:trHeight w:val="960"/>
        </w:trPr>
        <w:tc>
          <w:tcPr>
            <w:tcW w:w="709" w:type="dxa"/>
            <w:shd w:val="clear" w:color="auto" w:fill="auto"/>
            <w:noWrap/>
            <w:hideMark/>
          </w:tcPr>
          <w:p w:rsidR="00AF1E0D" w:rsidRPr="008B12FC" w:rsidRDefault="00AF1E0D" w:rsidP="00AF1E0D">
            <w:pPr>
              <w:jc w:val="center"/>
            </w:pPr>
            <w:r w:rsidRPr="008B12FC">
              <w:t>4</w:t>
            </w:r>
          </w:p>
        </w:tc>
        <w:tc>
          <w:tcPr>
            <w:tcW w:w="6946" w:type="dxa"/>
            <w:shd w:val="clear" w:color="auto" w:fill="auto"/>
            <w:hideMark/>
          </w:tcPr>
          <w:p w:rsidR="00AF1E0D" w:rsidRPr="008B12FC" w:rsidRDefault="00AF1E0D" w:rsidP="00AF1E0D">
            <w:r w:rsidRPr="008B12FC">
              <w:t>Облицовка оконных и дверных откосов декоративным бумажно-слоистым пластиком или листами из синтетических материалов на клее</w:t>
            </w:r>
          </w:p>
        </w:tc>
        <w:tc>
          <w:tcPr>
            <w:tcW w:w="1701" w:type="dxa"/>
            <w:shd w:val="clear" w:color="auto" w:fill="auto"/>
            <w:hideMark/>
          </w:tcPr>
          <w:p w:rsidR="00AF1E0D" w:rsidRPr="008B12FC" w:rsidRDefault="00AF1E0D" w:rsidP="00AF1E0D">
            <w:pPr>
              <w:jc w:val="center"/>
            </w:pPr>
            <w:r w:rsidRPr="008B12FC">
              <w:t xml:space="preserve"> 14,3 м2</w:t>
            </w:r>
            <w:r w:rsidRPr="008B12FC">
              <w:rPr>
                <w:i/>
                <w:iCs/>
              </w:rPr>
              <w:br/>
              <w:t xml:space="preserve"> </w:t>
            </w:r>
          </w:p>
        </w:tc>
      </w:tr>
      <w:tr w:rsidR="00AF1E0D" w:rsidRPr="008B12FC" w:rsidTr="00851423">
        <w:trPr>
          <w:trHeight w:val="480"/>
        </w:trPr>
        <w:tc>
          <w:tcPr>
            <w:tcW w:w="709" w:type="dxa"/>
            <w:shd w:val="clear" w:color="auto" w:fill="auto"/>
            <w:noWrap/>
            <w:hideMark/>
          </w:tcPr>
          <w:p w:rsidR="00AF1E0D" w:rsidRPr="008B12FC" w:rsidRDefault="00AF1E0D" w:rsidP="00AF1E0D">
            <w:pPr>
              <w:jc w:val="center"/>
            </w:pPr>
            <w:r w:rsidRPr="008B12FC">
              <w:t>5</w:t>
            </w:r>
          </w:p>
        </w:tc>
        <w:tc>
          <w:tcPr>
            <w:tcW w:w="6946" w:type="dxa"/>
            <w:shd w:val="clear" w:color="auto" w:fill="auto"/>
            <w:hideMark/>
          </w:tcPr>
          <w:p w:rsidR="00AF1E0D" w:rsidRPr="008B12FC" w:rsidRDefault="00AF1E0D" w:rsidP="00AF1E0D">
            <w:r w:rsidRPr="008B12FC">
              <w:t>Установка уголков ПВХ на клее</w:t>
            </w:r>
          </w:p>
        </w:tc>
        <w:tc>
          <w:tcPr>
            <w:tcW w:w="1701" w:type="dxa"/>
            <w:shd w:val="clear" w:color="auto" w:fill="auto"/>
            <w:hideMark/>
          </w:tcPr>
          <w:p w:rsidR="00AF1E0D" w:rsidRPr="008B12FC" w:rsidRDefault="00AF1E0D" w:rsidP="00AF1E0D">
            <w:pPr>
              <w:jc w:val="center"/>
            </w:pPr>
            <w:r w:rsidRPr="008B12FC">
              <w:t xml:space="preserve"> 28,6 п.м</w:t>
            </w:r>
          </w:p>
        </w:tc>
      </w:tr>
      <w:tr w:rsidR="00AF1E0D" w:rsidRPr="008B12FC" w:rsidTr="00851423">
        <w:trPr>
          <w:trHeight w:val="720"/>
        </w:trPr>
        <w:tc>
          <w:tcPr>
            <w:tcW w:w="709" w:type="dxa"/>
            <w:shd w:val="clear" w:color="auto" w:fill="auto"/>
            <w:noWrap/>
            <w:hideMark/>
          </w:tcPr>
          <w:p w:rsidR="00AF1E0D" w:rsidRPr="008B12FC" w:rsidRDefault="00AF1E0D" w:rsidP="00AF1E0D">
            <w:pPr>
              <w:jc w:val="center"/>
            </w:pPr>
            <w:r w:rsidRPr="008B12FC">
              <w:t>6</w:t>
            </w:r>
          </w:p>
        </w:tc>
        <w:tc>
          <w:tcPr>
            <w:tcW w:w="6946" w:type="dxa"/>
            <w:shd w:val="clear" w:color="auto" w:fill="auto"/>
            <w:hideMark/>
          </w:tcPr>
          <w:p w:rsidR="00AF1E0D" w:rsidRPr="008B12FC" w:rsidRDefault="00AF1E0D" w:rsidP="00AF1E0D">
            <w:r w:rsidRPr="008B12FC">
              <w:t>Устройство мелких покрытий (брандмауэры, парапеты, свесы и т.п.) из листовой оцинкованной стали</w:t>
            </w:r>
          </w:p>
        </w:tc>
        <w:tc>
          <w:tcPr>
            <w:tcW w:w="1701" w:type="dxa"/>
            <w:shd w:val="clear" w:color="auto" w:fill="auto"/>
            <w:hideMark/>
          </w:tcPr>
          <w:p w:rsidR="00AF1E0D" w:rsidRPr="008B12FC" w:rsidRDefault="00AF1E0D" w:rsidP="00AF1E0D">
            <w:pPr>
              <w:jc w:val="center"/>
            </w:pPr>
            <w:r w:rsidRPr="008B12FC">
              <w:t>14,4 м2</w:t>
            </w:r>
            <w:r w:rsidRPr="008B12FC">
              <w:rPr>
                <w:i/>
                <w:iCs/>
              </w:rPr>
              <w:br/>
              <w:t xml:space="preserve"> </w:t>
            </w:r>
          </w:p>
        </w:tc>
      </w:tr>
    </w:tbl>
    <w:p w:rsidR="00AF1E0D" w:rsidRPr="008B12FC" w:rsidRDefault="00AF1E0D" w:rsidP="00AF1E0D">
      <w:pPr>
        <w:spacing w:line="240" w:lineRule="atLeast"/>
        <w:ind w:right="4"/>
        <w:jc w:val="right"/>
        <w:rPr>
          <w:u w:val="single"/>
        </w:rPr>
      </w:pPr>
    </w:p>
    <w:p w:rsidR="00AF1E0D" w:rsidRPr="008B12FC" w:rsidRDefault="00AF1E0D" w:rsidP="00AF1E0D">
      <w:pPr>
        <w:spacing w:line="240" w:lineRule="atLeast"/>
        <w:ind w:right="4"/>
        <w:jc w:val="right"/>
        <w:rPr>
          <w:u w:val="single"/>
        </w:rPr>
      </w:pPr>
    </w:p>
    <w:p w:rsidR="00AF1E0D" w:rsidRPr="008B12FC" w:rsidRDefault="00AF1E0D" w:rsidP="00AF1E0D">
      <w:pPr>
        <w:spacing w:line="240" w:lineRule="atLeast"/>
        <w:ind w:right="4"/>
        <w:jc w:val="right"/>
        <w:rPr>
          <w:u w:val="single"/>
        </w:rPr>
      </w:pPr>
    </w:p>
    <w:p w:rsidR="00AF1E0D" w:rsidRPr="008B12FC" w:rsidRDefault="00AF1E0D" w:rsidP="008B12FC">
      <w:pPr>
        <w:spacing w:line="276" w:lineRule="auto"/>
        <w:rPr>
          <w:b/>
        </w:rPr>
      </w:pPr>
      <w:r w:rsidRPr="008B12FC">
        <w:rPr>
          <w:b/>
        </w:rPr>
        <w:t>Перечень видов и объемов работ № 2</w:t>
      </w:r>
      <w:r w:rsidR="008B12FC">
        <w:rPr>
          <w:b/>
        </w:rPr>
        <w:t>:</w:t>
      </w:r>
    </w:p>
    <w:p w:rsidR="00861181" w:rsidRDefault="00AF1E0D" w:rsidP="00861181">
      <w:pPr>
        <w:spacing w:line="276" w:lineRule="auto"/>
        <w:jc w:val="both"/>
        <w:rPr>
          <w:b/>
        </w:rPr>
      </w:pPr>
      <w:r w:rsidRPr="008B12FC">
        <w:rPr>
          <w:b/>
        </w:rPr>
        <w:t xml:space="preserve"> «Капитальный ремонт мягкой кровли гаража, бокса гаража КТЛБ № 3 ТЦТЭТ г. Бирска </w:t>
      </w:r>
    </w:p>
    <w:p w:rsidR="00AF1E0D" w:rsidRPr="008B12FC" w:rsidRDefault="00AF1E0D" w:rsidP="00861181">
      <w:pPr>
        <w:spacing w:after="120" w:line="276" w:lineRule="auto"/>
        <w:jc w:val="both"/>
        <w:rPr>
          <w:b/>
        </w:rPr>
      </w:pPr>
      <w:r w:rsidRPr="008B12FC">
        <w:rPr>
          <w:b/>
        </w:rPr>
        <w:t>(г. Бирск, ул. Бурновская, 10)»</w:t>
      </w:r>
    </w:p>
    <w:tbl>
      <w:tblPr>
        <w:tblStyle w:val="82"/>
        <w:tblpPr w:leftFromText="180" w:rightFromText="180" w:vertAnchor="text" w:horzAnchor="margin" w:tblpY="156"/>
        <w:tblW w:w="0" w:type="auto"/>
        <w:tblLook w:val="04A0" w:firstRow="1" w:lastRow="0" w:firstColumn="1" w:lastColumn="0" w:noHBand="0" w:noVBand="1"/>
      </w:tblPr>
      <w:tblGrid>
        <w:gridCol w:w="846"/>
        <w:gridCol w:w="7229"/>
        <w:gridCol w:w="1464"/>
      </w:tblGrid>
      <w:tr w:rsidR="00AF1E0D" w:rsidRPr="008B12FC" w:rsidTr="00851423">
        <w:trPr>
          <w:trHeight w:val="983"/>
        </w:trPr>
        <w:tc>
          <w:tcPr>
            <w:tcW w:w="846" w:type="dxa"/>
          </w:tcPr>
          <w:p w:rsidR="00AF1E0D" w:rsidRPr="008B12FC" w:rsidRDefault="00AF1E0D" w:rsidP="00AF1E0D">
            <w:pPr>
              <w:spacing w:after="160" w:line="276" w:lineRule="auto"/>
              <w:jc w:val="both"/>
              <w:rPr>
                <w:b/>
              </w:rPr>
            </w:pPr>
            <w:r w:rsidRPr="008B12FC">
              <w:rPr>
                <w:b/>
              </w:rPr>
              <w:t>№ п/п</w:t>
            </w:r>
          </w:p>
        </w:tc>
        <w:tc>
          <w:tcPr>
            <w:tcW w:w="7229" w:type="dxa"/>
          </w:tcPr>
          <w:p w:rsidR="00AF1E0D" w:rsidRPr="008B12FC" w:rsidRDefault="00AF1E0D" w:rsidP="00AF1E0D">
            <w:pPr>
              <w:spacing w:after="160" w:line="276" w:lineRule="auto"/>
              <w:jc w:val="both"/>
              <w:rPr>
                <w:b/>
              </w:rPr>
            </w:pPr>
            <w:r w:rsidRPr="008B12FC">
              <w:rPr>
                <w:b/>
              </w:rPr>
              <w:t xml:space="preserve">Наименование работ </w:t>
            </w:r>
          </w:p>
        </w:tc>
        <w:tc>
          <w:tcPr>
            <w:tcW w:w="1134" w:type="dxa"/>
          </w:tcPr>
          <w:p w:rsidR="00AF1E0D" w:rsidRPr="008B12FC" w:rsidRDefault="00AF1E0D" w:rsidP="00AF1E0D">
            <w:pPr>
              <w:spacing w:after="160" w:line="276" w:lineRule="auto"/>
              <w:jc w:val="both"/>
              <w:rPr>
                <w:b/>
              </w:rPr>
            </w:pPr>
            <w:r w:rsidRPr="008B12FC">
              <w:rPr>
                <w:b/>
              </w:rPr>
              <w:t>количество</w:t>
            </w:r>
          </w:p>
        </w:tc>
      </w:tr>
      <w:tr w:rsidR="00AF1E0D" w:rsidRPr="008B12FC" w:rsidTr="00851423">
        <w:tc>
          <w:tcPr>
            <w:tcW w:w="846" w:type="dxa"/>
          </w:tcPr>
          <w:p w:rsidR="00AF1E0D" w:rsidRPr="008B12FC" w:rsidRDefault="00AF1E0D" w:rsidP="00AF1E0D">
            <w:pPr>
              <w:spacing w:after="160" w:line="276" w:lineRule="auto"/>
              <w:jc w:val="both"/>
              <w:rPr>
                <w:b/>
              </w:rPr>
            </w:pPr>
            <w:r w:rsidRPr="008B12FC">
              <w:rPr>
                <w:b/>
              </w:rPr>
              <w:t>1</w:t>
            </w:r>
          </w:p>
        </w:tc>
        <w:tc>
          <w:tcPr>
            <w:tcW w:w="7229" w:type="dxa"/>
          </w:tcPr>
          <w:p w:rsidR="00AF1E0D" w:rsidRPr="008B12FC" w:rsidRDefault="00AF1E0D" w:rsidP="00AF1E0D">
            <w:pPr>
              <w:spacing w:after="160" w:line="276" w:lineRule="auto"/>
              <w:jc w:val="both"/>
              <w:rPr>
                <w:b/>
              </w:rPr>
            </w:pPr>
            <w:r w:rsidRPr="008B12FC">
              <w:t>Разборка покрытий кровель: из рулонных материалов</w:t>
            </w:r>
          </w:p>
        </w:tc>
        <w:tc>
          <w:tcPr>
            <w:tcW w:w="1134" w:type="dxa"/>
          </w:tcPr>
          <w:p w:rsidR="00AF1E0D" w:rsidRPr="008B12FC" w:rsidRDefault="00AF1E0D" w:rsidP="00AF1E0D">
            <w:pPr>
              <w:spacing w:after="160" w:line="276" w:lineRule="auto"/>
              <w:jc w:val="both"/>
              <w:rPr>
                <w:b/>
              </w:rPr>
            </w:pPr>
            <w:r w:rsidRPr="008B12FC">
              <w:t>170 м2</w:t>
            </w:r>
          </w:p>
        </w:tc>
      </w:tr>
      <w:tr w:rsidR="00AF1E0D" w:rsidRPr="008B12FC" w:rsidTr="00851423">
        <w:tc>
          <w:tcPr>
            <w:tcW w:w="846" w:type="dxa"/>
          </w:tcPr>
          <w:p w:rsidR="00AF1E0D" w:rsidRPr="008B12FC" w:rsidRDefault="00AF1E0D" w:rsidP="00AF1E0D">
            <w:pPr>
              <w:spacing w:after="160" w:line="276" w:lineRule="auto"/>
              <w:jc w:val="both"/>
              <w:rPr>
                <w:b/>
              </w:rPr>
            </w:pPr>
            <w:r w:rsidRPr="008B12FC">
              <w:rPr>
                <w:b/>
              </w:rPr>
              <w:t>2</w:t>
            </w:r>
          </w:p>
        </w:tc>
        <w:tc>
          <w:tcPr>
            <w:tcW w:w="7229" w:type="dxa"/>
          </w:tcPr>
          <w:p w:rsidR="00AF1E0D" w:rsidRPr="008B12FC" w:rsidRDefault="00AF1E0D" w:rsidP="00AF1E0D">
            <w:pPr>
              <w:spacing w:after="160" w:line="276" w:lineRule="auto"/>
              <w:jc w:val="both"/>
              <w:rPr>
                <w:b/>
              </w:rPr>
            </w:pPr>
            <w:r w:rsidRPr="008B12FC">
              <w:t>Ремонт цементной стяжки площадью заделки: до 1,0 м2</w:t>
            </w:r>
          </w:p>
        </w:tc>
        <w:tc>
          <w:tcPr>
            <w:tcW w:w="1134" w:type="dxa"/>
          </w:tcPr>
          <w:p w:rsidR="00AF1E0D" w:rsidRPr="008B12FC" w:rsidRDefault="00AF1E0D" w:rsidP="00AF1E0D">
            <w:pPr>
              <w:spacing w:after="160" w:line="276" w:lineRule="auto"/>
              <w:jc w:val="both"/>
              <w:rPr>
                <w:b/>
              </w:rPr>
            </w:pPr>
            <w:r w:rsidRPr="008B12FC">
              <w:t>170 м2</w:t>
            </w:r>
          </w:p>
        </w:tc>
      </w:tr>
      <w:tr w:rsidR="00AF1E0D" w:rsidRPr="008B12FC" w:rsidTr="00851423">
        <w:tc>
          <w:tcPr>
            <w:tcW w:w="846" w:type="dxa"/>
          </w:tcPr>
          <w:p w:rsidR="00AF1E0D" w:rsidRPr="008B12FC" w:rsidRDefault="00AF1E0D" w:rsidP="00AF1E0D">
            <w:pPr>
              <w:spacing w:after="160" w:line="276" w:lineRule="auto"/>
              <w:jc w:val="both"/>
              <w:rPr>
                <w:b/>
              </w:rPr>
            </w:pPr>
            <w:r w:rsidRPr="008B12FC">
              <w:rPr>
                <w:b/>
              </w:rPr>
              <w:t>3</w:t>
            </w:r>
          </w:p>
        </w:tc>
        <w:tc>
          <w:tcPr>
            <w:tcW w:w="7229" w:type="dxa"/>
          </w:tcPr>
          <w:p w:rsidR="00AF1E0D" w:rsidRPr="008B12FC" w:rsidRDefault="00AF1E0D" w:rsidP="00AF1E0D">
            <w:pPr>
              <w:spacing w:after="160" w:line="276" w:lineRule="auto"/>
              <w:jc w:val="both"/>
              <w:rPr>
                <w:b/>
              </w:rPr>
            </w:pPr>
            <w:r w:rsidRPr="008B12FC">
              <w:t xml:space="preserve">Комплекс работ по устройству кровель из наплавляемых     </w:t>
            </w:r>
          </w:p>
        </w:tc>
        <w:tc>
          <w:tcPr>
            <w:tcW w:w="1134" w:type="dxa"/>
          </w:tcPr>
          <w:p w:rsidR="00AF1E0D" w:rsidRPr="008B12FC" w:rsidRDefault="00AF1E0D" w:rsidP="00AF1E0D">
            <w:pPr>
              <w:spacing w:after="160" w:line="276" w:lineRule="auto"/>
              <w:jc w:val="both"/>
              <w:rPr>
                <w:b/>
              </w:rPr>
            </w:pPr>
            <w:r w:rsidRPr="008B12FC">
              <w:t>170 м2</w:t>
            </w:r>
          </w:p>
        </w:tc>
      </w:tr>
    </w:tbl>
    <w:p w:rsidR="00AF1E0D" w:rsidRPr="008B12FC" w:rsidRDefault="00AF1E0D" w:rsidP="00AF1E0D">
      <w:pPr>
        <w:spacing w:after="160" w:line="276" w:lineRule="auto"/>
        <w:jc w:val="both"/>
        <w:rPr>
          <w:b/>
        </w:rPr>
      </w:pPr>
    </w:p>
    <w:p w:rsidR="00AF1E0D" w:rsidRPr="008B12FC" w:rsidRDefault="00AF1E0D" w:rsidP="00AF1E0D">
      <w:pPr>
        <w:spacing w:after="160" w:line="276" w:lineRule="auto"/>
        <w:jc w:val="both"/>
        <w:rPr>
          <w:b/>
        </w:rPr>
      </w:pPr>
    </w:p>
    <w:p w:rsidR="00AF1E0D" w:rsidRPr="008B12FC" w:rsidRDefault="00AF1E0D" w:rsidP="00AF1E0D">
      <w:pPr>
        <w:spacing w:after="160" w:line="276" w:lineRule="auto"/>
        <w:jc w:val="both"/>
      </w:pPr>
      <w:r w:rsidRPr="008B12FC">
        <w:t xml:space="preserve">            </w:t>
      </w:r>
    </w:p>
    <w:p w:rsidR="00AF1E0D" w:rsidRPr="008B12FC" w:rsidRDefault="00AF1E0D" w:rsidP="00AF1E0D">
      <w:pPr>
        <w:spacing w:after="160" w:line="276" w:lineRule="auto"/>
        <w:jc w:val="center"/>
        <w:rPr>
          <w:u w:val="single"/>
        </w:rPr>
      </w:pPr>
    </w:p>
    <w:p w:rsidR="00AF1E0D" w:rsidRPr="008B12FC" w:rsidRDefault="00AF1E0D" w:rsidP="00AF1E0D">
      <w:pPr>
        <w:spacing w:after="160" w:line="276" w:lineRule="auto"/>
        <w:jc w:val="center"/>
        <w:rPr>
          <w:u w:val="single"/>
        </w:rPr>
      </w:pPr>
    </w:p>
    <w:p w:rsidR="00AF1E0D" w:rsidRPr="008B12FC" w:rsidRDefault="00AF1E0D" w:rsidP="00AF1E0D">
      <w:pPr>
        <w:spacing w:after="160" w:line="276" w:lineRule="auto"/>
        <w:jc w:val="center"/>
        <w:rPr>
          <w:u w:val="single"/>
        </w:rPr>
      </w:pPr>
    </w:p>
    <w:p w:rsidR="00AF1E0D" w:rsidRPr="008B12FC" w:rsidRDefault="00AF1E0D" w:rsidP="00AF1E0D">
      <w:pPr>
        <w:jc w:val="both"/>
      </w:pPr>
    </w:p>
    <w:p w:rsidR="00AF1E0D" w:rsidRPr="008B12FC" w:rsidRDefault="00AF1E0D" w:rsidP="00861181">
      <w:pPr>
        <w:spacing w:line="276" w:lineRule="auto"/>
        <w:rPr>
          <w:b/>
        </w:rPr>
      </w:pPr>
      <w:r w:rsidRPr="008B12FC">
        <w:rPr>
          <w:b/>
        </w:rPr>
        <w:t>Перечень видов и объемов работ № 3</w:t>
      </w:r>
    </w:p>
    <w:p w:rsidR="00AF1E0D" w:rsidRPr="008B12FC" w:rsidRDefault="00AF1E0D" w:rsidP="00AF1E0D">
      <w:pPr>
        <w:spacing w:after="160" w:line="276" w:lineRule="auto"/>
        <w:jc w:val="both"/>
      </w:pPr>
      <w:r w:rsidRPr="008B12FC">
        <w:rPr>
          <w:b/>
        </w:rPr>
        <w:t>«Капитальный ремонт мягкой кровли РТПС Исянгуловского   ТЦТЭТ - Технический цех №2, участок УКВ Исянгулово»</w:t>
      </w:r>
      <w:r w:rsidRPr="008B12FC">
        <w:t xml:space="preserve">             </w:t>
      </w:r>
    </w:p>
    <w:tbl>
      <w:tblPr>
        <w:tblpPr w:leftFromText="180" w:rightFromText="180" w:vertAnchor="text" w:horzAnchor="margin" w:tblpY="-6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791"/>
        <w:gridCol w:w="1418"/>
      </w:tblGrid>
      <w:tr w:rsidR="00AF1E0D" w:rsidRPr="008B12FC" w:rsidTr="00D16753">
        <w:trPr>
          <w:trHeight w:val="480"/>
        </w:trPr>
        <w:tc>
          <w:tcPr>
            <w:tcW w:w="709" w:type="dxa"/>
            <w:shd w:val="clear" w:color="auto" w:fill="auto"/>
            <w:noWrap/>
          </w:tcPr>
          <w:p w:rsidR="00AF1E0D" w:rsidRPr="008B12FC" w:rsidRDefault="00AF1E0D" w:rsidP="00AF1E0D">
            <w:pPr>
              <w:jc w:val="center"/>
            </w:pPr>
            <w:r w:rsidRPr="008B12FC">
              <w:t>№ п/п</w:t>
            </w:r>
          </w:p>
        </w:tc>
        <w:tc>
          <w:tcPr>
            <w:tcW w:w="7791" w:type="dxa"/>
            <w:shd w:val="clear" w:color="auto" w:fill="auto"/>
          </w:tcPr>
          <w:p w:rsidR="00AF1E0D" w:rsidRPr="008B12FC" w:rsidRDefault="00AF1E0D" w:rsidP="00AF1E0D">
            <w:r w:rsidRPr="008B12FC">
              <w:t>Наименование работ</w:t>
            </w:r>
          </w:p>
        </w:tc>
        <w:tc>
          <w:tcPr>
            <w:tcW w:w="1418" w:type="dxa"/>
            <w:shd w:val="clear" w:color="auto" w:fill="auto"/>
            <w:noWrap/>
          </w:tcPr>
          <w:p w:rsidR="00AF1E0D" w:rsidRPr="008B12FC" w:rsidRDefault="00AF1E0D" w:rsidP="00AF1E0D">
            <w:pPr>
              <w:jc w:val="center"/>
            </w:pPr>
            <w:r w:rsidRPr="008B12FC">
              <w:t xml:space="preserve">Количество </w:t>
            </w:r>
          </w:p>
        </w:tc>
      </w:tr>
      <w:tr w:rsidR="00AF1E0D" w:rsidRPr="008B12FC" w:rsidTr="00D16753">
        <w:trPr>
          <w:trHeight w:val="480"/>
        </w:trPr>
        <w:tc>
          <w:tcPr>
            <w:tcW w:w="709" w:type="dxa"/>
            <w:shd w:val="clear" w:color="auto" w:fill="auto"/>
            <w:noWrap/>
            <w:hideMark/>
          </w:tcPr>
          <w:p w:rsidR="00AF1E0D" w:rsidRPr="008B12FC" w:rsidRDefault="00AF1E0D" w:rsidP="00AF1E0D">
            <w:pPr>
              <w:jc w:val="center"/>
            </w:pPr>
            <w:r w:rsidRPr="008B12FC">
              <w:t>1</w:t>
            </w:r>
          </w:p>
        </w:tc>
        <w:tc>
          <w:tcPr>
            <w:tcW w:w="7791" w:type="dxa"/>
            <w:shd w:val="clear" w:color="auto" w:fill="auto"/>
            <w:hideMark/>
          </w:tcPr>
          <w:p w:rsidR="00AF1E0D" w:rsidRPr="008B12FC" w:rsidRDefault="00AF1E0D" w:rsidP="00AF1E0D">
            <w:r w:rsidRPr="008B12FC">
              <w:t>Разборка покрытий кровель: из рулонных материалов</w:t>
            </w:r>
          </w:p>
        </w:tc>
        <w:tc>
          <w:tcPr>
            <w:tcW w:w="1418" w:type="dxa"/>
            <w:shd w:val="clear" w:color="auto" w:fill="auto"/>
            <w:noWrap/>
            <w:hideMark/>
          </w:tcPr>
          <w:p w:rsidR="00AF1E0D" w:rsidRPr="008B12FC" w:rsidRDefault="00AF1E0D" w:rsidP="00AF1E0D">
            <w:pPr>
              <w:jc w:val="center"/>
            </w:pPr>
            <w:r w:rsidRPr="008B12FC">
              <w:t xml:space="preserve"> 386,2 м2</w:t>
            </w:r>
          </w:p>
        </w:tc>
      </w:tr>
      <w:tr w:rsidR="00AF1E0D" w:rsidRPr="008B12FC" w:rsidTr="00D16753">
        <w:trPr>
          <w:trHeight w:val="495"/>
        </w:trPr>
        <w:tc>
          <w:tcPr>
            <w:tcW w:w="709" w:type="dxa"/>
            <w:shd w:val="clear" w:color="auto" w:fill="auto"/>
            <w:noWrap/>
            <w:hideMark/>
          </w:tcPr>
          <w:p w:rsidR="00AF1E0D" w:rsidRPr="008B12FC" w:rsidRDefault="00AF1E0D" w:rsidP="00AF1E0D">
            <w:pPr>
              <w:jc w:val="center"/>
            </w:pPr>
            <w:r w:rsidRPr="008B12FC">
              <w:t>2</w:t>
            </w:r>
          </w:p>
        </w:tc>
        <w:tc>
          <w:tcPr>
            <w:tcW w:w="7791" w:type="dxa"/>
            <w:shd w:val="clear" w:color="auto" w:fill="auto"/>
            <w:hideMark/>
          </w:tcPr>
          <w:p w:rsidR="00AF1E0D" w:rsidRPr="008B12FC" w:rsidRDefault="00AF1E0D" w:rsidP="00AF1E0D">
            <w:r w:rsidRPr="008B12FC">
              <w:t>Демонтаж выравнивающих стяжек: цементно-песчаных толщиной 15 мм</w:t>
            </w:r>
          </w:p>
        </w:tc>
        <w:tc>
          <w:tcPr>
            <w:tcW w:w="1418" w:type="dxa"/>
            <w:shd w:val="clear" w:color="auto" w:fill="auto"/>
            <w:noWrap/>
            <w:hideMark/>
          </w:tcPr>
          <w:p w:rsidR="00AF1E0D" w:rsidRPr="008B12FC" w:rsidRDefault="00AF1E0D" w:rsidP="00AF1E0D">
            <w:pPr>
              <w:jc w:val="center"/>
            </w:pPr>
            <w:r w:rsidRPr="008B12FC">
              <w:t xml:space="preserve"> 386,2 м2</w:t>
            </w:r>
          </w:p>
        </w:tc>
      </w:tr>
      <w:tr w:rsidR="00AF1E0D" w:rsidRPr="008B12FC" w:rsidTr="00D16753">
        <w:trPr>
          <w:trHeight w:val="619"/>
        </w:trPr>
        <w:tc>
          <w:tcPr>
            <w:tcW w:w="709" w:type="dxa"/>
            <w:shd w:val="clear" w:color="auto" w:fill="auto"/>
            <w:noWrap/>
            <w:hideMark/>
          </w:tcPr>
          <w:p w:rsidR="00AF1E0D" w:rsidRPr="008B12FC" w:rsidRDefault="00AF1E0D" w:rsidP="00AF1E0D">
            <w:pPr>
              <w:jc w:val="center"/>
            </w:pPr>
            <w:r w:rsidRPr="008B12FC">
              <w:t>3</w:t>
            </w:r>
          </w:p>
        </w:tc>
        <w:tc>
          <w:tcPr>
            <w:tcW w:w="7791" w:type="dxa"/>
            <w:shd w:val="clear" w:color="auto" w:fill="auto"/>
            <w:hideMark/>
          </w:tcPr>
          <w:p w:rsidR="00AF1E0D" w:rsidRPr="008B12FC" w:rsidRDefault="00AF1E0D" w:rsidP="00AF1E0D">
            <w:r w:rsidRPr="008B12FC">
              <w:t xml:space="preserve">Демонтаж выравнивающих стяжек: на каждый 1 мм изменения толщины добавлять или исключать к расценке </w:t>
            </w:r>
          </w:p>
        </w:tc>
        <w:tc>
          <w:tcPr>
            <w:tcW w:w="1418" w:type="dxa"/>
            <w:shd w:val="clear" w:color="auto" w:fill="auto"/>
            <w:noWrap/>
            <w:hideMark/>
          </w:tcPr>
          <w:p w:rsidR="00AF1E0D" w:rsidRPr="008B12FC" w:rsidRDefault="00AF1E0D" w:rsidP="00AF1E0D">
            <w:pPr>
              <w:jc w:val="center"/>
            </w:pPr>
            <w:r w:rsidRPr="008B12FC">
              <w:t>386,2 м2</w:t>
            </w:r>
          </w:p>
        </w:tc>
      </w:tr>
      <w:tr w:rsidR="00AF1E0D" w:rsidRPr="008B12FC" w:rsidTr="00D16753">
        <w:trPr>
          <w:trHeight w:val="480"/>
        </w:trPr>
        <w:tc>
          <w:tcPr>
            <w:tcW w:w="709" w:type="dxa"/>
            <w:shd w:val="clear" w:color="auto" w:fill="auto"/>
            <w:noWrap/>
            <w:hideMark/>
          </w:tcPr>
          <w:p w:rsidR="00AF1E0D" w:rsidRPr="008B12FC" w:rsidRDefault="00AF1E0D" w:rsidP="00AF1E0D">
            <w:pPr>
              <w:jc w:val="center"/>
            </w:pPr>
            <w:r w:rsidRPr="008B12FC">
              <w:t>4</w:t>
            </w:r>
          </w:p>
        </w:tc>
        <w:tc>
          <w:tcPr>
            <w:tcW w:w="7791" w:type="dxa"/>
            <w:shd w:val="clear" w:color="auto" w:fill="auto"/>
            <w:hideMark/>
          </w:tcPr>
          <w:p w:rsidR="00AF1E0D" w:rsidRPr="008B12FC" w:rsidRDefault="00AF1E0D" w:rsidP="00AF1E0D">
            <w:r w:rsidRPr="008B12FC">
              <w:t>Устройство выравнивающих стяжек: цементно-песчаных толщиной 15 мм</w:t>
            </w:r>
          </w:p>
        </w:tc>
        <w:tc>
          <w:tcPr>
            <w:tcW w:w="1418" w:type="dxa"/>
            <w:shd w:val="clear" w:color="auto" w:fill="auto"/>
            <w:noWrap/>
            <w:hideMark/>
          </w:tcPr>
          <w:p w:rsidR="00AF1E0D" w:rsidRPr="008B12FC" w:rsidRDefault="00AF1E0D" w:rsidP="00AF1E0D">
            <w:pPr>
              <w:jc w:val="center"/>
            </w:pPr>
            <w:r w:rsidRPr="008B12FC">
              <w:t xml:space="preserve"> 386,2 м2</w:t>
            </w:r>
          </w:p>
        </w:tc>
      </w:tr>
      <w:tr w:rsidR="00AF1E0D" w:rsidRPr="008B12FC" w:rsidTr="00D16753">
        <w:trPr>
          <w:trHeight w:val="647"/>
        </w:trPr>
        <w:tc>
          <w:tcPr>
            <w:tcW w:w="709" w:type="dxa"/>
            <w:shd w:val="clear" w:color="auto" w:fill="auto"/>
            <w:noWrap/>
            <w:hideMark/>
          </w:tcPr>
          <w:p w:rsidR="00AF1E0D" w:rsidRPr="008B12FC" w:rsidRDefault="00AF1E0D" w:rsidP="00AF1E0D">
            <w:pPr>
              <w:jc w:val="center"/>
            </w:pPr>
            <w:r w:rsidRPr="008B12FC">
              <w:t>5</w:t>
            </w:r>
          </w:p>
        </w:tc>
        <w:tc>
          <w:tcPr>
            <w:tcW w:w="7791" w:type="dxa"/>
            <w:shd w:val="clear" w:color="auto" w:fill="auto"/>
            <w:hideMark/>
          </w:tcPr>
          <w:p w:rsidR="00AF1E0D" w:rsidRPr="008B12FC" w:rsidRDefault="00AF1E0D" w:rsidP="00AF1E0D">
            <w:r w:rsidRPr="008B12FC">
              <w:t xml:space="preserve">Устройство выравнивающих стяжек: на каждый 1 мм изменения толщины добавлять или исключать к расценке </w:t>
            </w:r>
          </w:p>
        </w:tc>
        <w:tc>
          <w:tcPr>
            <w:tcW w:w="1418" w:type="dxa"/>
            <w:shd w:val="clear" w:color="auto" w:fill="auto"/>
            <w:noWrap/>
            <w:hideMark/>
          </w:tcPr>
          <w:p w:rsidR="00AF1E0D" w:rsidRPr="008B12FC" w:rsidRDefault="00AF1E0D" w:rsidP="00AF1E0D">
            <w:pPr>
              <w:jc w:val="center"/>
            </w:pPr>
            <w:r w:rsidRPr="008B12FC">
              <w:t>386,2 м2</w:t>
            </w:r>
          </w:p>
        </w:tc>
      </w:tr>
      <w:tr w:rsidR="00AF1E0D" w:rsidRPr="008B12FC" w:rsidTr="00D16753">
        <w:trPr>
          <w:trHeight w:val="480"/>
        </w:trPr>
        <w:tc>
          <w:tcPr>
            <w:tcW w:w="709" w:type="dxa"/>
            <w:shd w:val="clear" w:color="auto" w:fill="auto"/>
            <w:noWrap/>
            <w:hideMark/>
          </w:tcPr>
          <w:p w:rsidR="00AF1E0D" w:rsidRPr="008B12FC" w:rsidRDefault="00AF1E0D" w:rsidP="00AF1E0D">
            <w:pPr>
              <w:jc w:val="center"/>
            </w:pPr>
            <w:r w:rsidRPr="008B12FC">
              <w:t>6</w:t>
            </w:r>
          </w:p>
        </w:tc>
        <w:tc>
          <w:tcPr>
            <w:tcW w:w="7791" w:type="dxa"/>
            <w:shd w:val="clear" w:color="auto" w:fill="auto"/>
            <w:hideMark/>
          </w:tcPr>
          <w:p w:rsidR="00AF1E0D" w:rsidRPr="008B12FC" w:rsidRDefault="00AF1E0D" w:rsidP="00AF1E0D">
            <w:r w:rsidRPr="008B12FC">
              <w:t>Устройство кровель плоских из наплавляемых материалов: в два слоя</w:t>
            </w:r>
          </w:p>
        </w:tc>
        <w:tc>
          <w:tcPr>
            <w:tcW w:w="1418" w:type="dxa"/>
            <w:shd w:val="clear" w:color="auto" w:fill="auto"/>
            <w:noWrap/>
            <w:hideMark/>
          </w:tcPr>
          <w:p w:rsidR="00AF1E0D" w:rsidRPr="008B12FC" w:rsidRDefault="00AF1E0D" w:rsidP="00AF1E0D">
            <w:pPr>
              <w:jc w:val="center"/>
            </w:pPr>
            <w:r w:rsidRPr="008B12FC">
              <w:t xml:space="preserve"> 386,2 м2</w:t>
            </w:r>
          </w:p>
        </w:tc>
      </w:tr>
      <w:tr w:rsidR="00AF1E0D" w:rsidRPr="008B12FC" w:rsidTr="00D16753">
        <w:trPr>
          <w:trHeight w:val="960"/>
        </w:trPr>
        <w:tc>
          <w:tcPr>
            <w:tcW w:w="709" w:type="dxa"/>
            <w:shd w:val="clear" w:color="auto" w:fill="auto"/>
            <w:noWrap/>
            <w:hideMark/>
          </w:tcPr>
          <w:p w:rsidR="00AF1E0D" w:rsidRPr="008B12FC" w:rsidRDefault="00AF1E0D" w:rsidP="00AF1E0D">
            <w:pPr>
              <w:jc w:val="center"/>
            </w:pPr>
            <w:r w:rsidRPr="008B12FC">
              <w:t>7</w:t>
            </w:r>
          </w:p>
        </w:tc>
        <w:tc>
          <w:tcPr>
            <w:tcW w:w="7791" w:type="dxa"/>
            <w:shd w:val="clear" w:color="auto" w:fill="auto"/>
            <w:hideMark/>
          </w:tcPr>
          <w:p w:rsidR="00AF1E0D" w:rsidRPr="008B12FC" w:rsidRDefault="00AF1E0D" w:rsidP="00AF1E0D">
            <w:r w:rsidRPr="008B12FC">
              <w:t>Огрунтовка оснований из бетона или раствора под водоизоляционный кровельный ковер: готовой эмульсией битумной</w:t>
            </w:r>
          </w:p>
        </w:tc>
        <w:tc>
          <w:tcPr>
            <w:tcW w:w="1418" w:type="dxa"/>
            <w:shd w:val="clear" w:color="auto" w:fill="auto"/>
            <w:noWrap/>
            <w:hideMark/>
          </w:tcPr>
          <w:p w:rsidR="00AF1E0D" w:rsidRPr="008B12FC" w:rsidRDefault="00AF1E0D" w:rsidP="00AF1E0D">
            <w:pPr>
              <w:jc w:val="center"/>
            </w:pPr>
            <w:r w:rsidRPr="008B12FC">
              <w:t xml:space="preserve"> 386,2 м2</w:t>
            </w:r>
          </w:p>
        </w:tc>
      </w:tr>
    </w:tbl>
    <w:p w:rsidR="00AF1E0D" w:rsidRPr="008B12FC" w:rsidRDefault="00AF1E0D" w:rsidP="00AF1E0D">
      <w:pPr>
        <w:spacing w:before="100" w:beforeAutospacing="1" w:after="240"/>
        <w:ind w:left="708" w:firstLine="708"/>
      </w:pPr>
    </w:p>
    <w:p w:rsidR="00D16753" w:rsidRPr="008B12FC" w:rsidRDefault="00D16753" w:rsidP="00861181">
      <w:pPr>
        <w:spacing w:line="276" w:lineRule="auto"/>
        <w:rPr>
          <w:b/>
        </w:rPr>
      </w:pPr>
      <w:r w:rsidRPr="008B12FC">
        <w:rPr>
          <w:b/>
        </w:rPr>
        <w:t>Перечень видов и объемов работ № 4</w:t>
      </w:r>
    </w:p>
    <w:p w:rsidR="00AF1E0D" w:rsidRPr="008B12FC" w:rsidRDefault="00AF1E0D" w:rsidP="00D16753">
      <w:pPr>
        <w:spacing w:after="160" w:line="276" w:lineRule="auto"/>
        <w:jc w:val="both"/>
      </w:pPr>
      <w:r w:rsidRPr="008B12FC">
        <w:rPr>
          <w:b/>
        </w:rPr>
        <w:t>«Капитальный ремонт мягкой кровли РРС  Каскиново, ТЦТЭТ, Технический цех №2</w:t>
      </w:r>
      <w:r w:rsidR="00861181">
        <w:rPr>
          <w:b/>
        </w:rPr>
        <w:t>, участок УКВ Исянгулово</w:t>
      </w:r>
      <w:r w:rsidRPr="008B12FC">
        <w:rPr>
          <w:b/>
        </w:rPr>
        <w:t>»</w:t>
      </w:r>
      <w:r w:rsidRPr="008B12FC">
        <w:t xml:space="preserve">                                                             </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933"/>
        <w:gridCol w:w="1417"/>
      </w:tblGrid>
      <w:tr w:rsidR="00AF1E0D" w:rsidRPr="008B12FC" w:rsidTr="00D16753">
        <w:trPr>
          <w:trHeight w:val="480"/>
        </w:trPr>
        <w:tc>
          <w:tcPr>
            <w:tcW w:w="709" w:type="dxa"/>
            <w:shd w:val="clear" w:color="auto" w:fill="auto"/>
            <w:noWrap/>
          </w:tcPr>
          <w:p w:rsidR="00AF1E0D" w:rsidRPr="008B12FC" w:rsidRDefault="00AF1E0D" w:rsidP="00AF1E0D">
            <w:pPr>
              <w:jc w:val="center"/>
            </w:pPr>
            <w:r w:rsidRPr="008B12FC">
              <w:t>№ п/п</w:t>
            </w:r>
          </w:p>
        </w:tc>
        <w:tc>
          <w:tcPr>
            <w:tcW w:w="7933" w:type="dxa"/>
            <w:shd w:val="clear" w:color="auto" w:fill="auto"/>
          </w:tcPr>
          <w:p w:rsidR="00AF1E0D" w:rsidRPr="008B12FC" w:rsidRDefault="00AF1E0D" w:rsidP="00AF1E0D">
            <w:r w:rsidRPr="008B12FC">
              <w:t xml:space="preserve">Наименование работ </w:t>
            </w:r>
          </w:p>
        </w:tc>
        <w:tc>
          <w:tcPr>
            <w:tcW w:w="1417" w:type="dxa"/>
            <w:shd w:val="clear" w:color="auto" w:fill="auto"/>
            <w:noWrap/>
          </w:tcPr>
          <w:p w:rsidR="00AF1E0D" w:rsidRPr="008B12FC" w:rsidRDefault="00AF1E0D" w:rsidP="00AF1E0D">
            <w:pPr>
              <w:jc w:val="center"/>
            </w:pPr>
            <w:r w:rsidRPr="008B12FC">
              <w:t>Количество</w:t>
            </w:r>
          </w:p>
        </w:tc>
      </w:tr>
      <w:tr w:rsidR="00AF1E0D" w:rsidRPr="008B12FC" w:rsidTr="00D16753">
        <w:trPr>
          <w:trHeight w:val="480"/>
        </w:trPr>
        <w:tc>
          <w:tcPr>
            <w:tcW w:w="709" w:type="dxa"/>
            <w:shd w:val="clear" w:color="auto" w:fill="auto"/>
            <w:noWrap/>
            <w:hideMark/>
          </w:tcPr>
          <w:p w:rsidR="00AF1E0D" w:rsidRPr="008B12FC" w:rsidRDefault="00AF1E0D" w:rsidP="00AF1E0D">
            <w:pPr>
              <w:jc w:val="center"/>
            </w:pPr>
            <w:r w:rsidRPr="008B12FC">
              <w:t>1</w:t>
            </w:r>
          </w:p>
        </w:tc>
        <w:tc>
          <w:tcPr>
            <w:tcW w:w="7933" w:type="dxa"/>
            <w:shd w:val="clear" w:color="auto" w:fill="auto"/>
            <w:hideMark/>
          </w:tcPr>
          <w:p w:rsidR="00AF1E0D" w:rsidRPr="008B12FC" w:rsidRDefault="00AF1E0D" w:rsidP="00AF1E0D">
            <w:r w:rsidRPr="008B12FC">
              <w:t>Разборка покрытий кровель: из рулонных материалов</w:t>
            </w:r>
          </w:p>
        </w:tc>
        <w:tc>
          <w:tcPr>
            <w:tcW w:w="1417" w:type="dxa"/>
            <w:shd w:val="clear" w:color="auto" w:fill="auto"/>
            <w:noWrap/>
            <w:hideMark/>
          </w:tcPr>
          <w:p w:rsidR="00AF1E0D" w:rsidRPr="008B12FC" w:rsidRDefault="00AF1E0D" w:rsidP="00AF1E0D">
            <w:pPr>
              <w:jc w:val="center"/>
            </w:pPr>
            <w:r w:rsidRPr="008B12FC">
              <w:t xml:space="preserve"> 60 м2</w:t>
            </w:r>
          </w:p>
        </w:tc>
      </w:tr>
      <w:tr w:rsidR="00AF1E0D" w:rsidRPr="008B12FC" w:rsidTr="00D16753">
        <w:trPr>
          <w:trHeight w:val="720"/>
        </w:trPr>
        <w:tc>
          <w:tcPr>
            <w:tcW w:w="709" w:type="dxa"/>
            <w:shd w:val="clear" w:color="auto" w:fill="auto"/>
            <w:noWrap/>
            <w:hideMark/>
          </w:tcPr>
          <w:p w:rsidR="00AF1E0D" w:rsidRPr="008B12FC" w:rsidRDefault="00AF1E0D" w:rsidP="00AF1E0D">
            <w:pPr>
              <w:jc w:val="center"/>
            </w:pPr>
            <w:r w:rsidRPr="008B12FC">
              <w:t>2</w:t>
            </w:r>
          </w:p>
        </w:tc>
        <w:tc>
          <w:tcPr>
            <w:tcW w:w="7933" w:type="dxa"/>
            <w:shd w:val="clear" w:color="auto" w:fill="auto"/>
            <w:hideMark/>
          </w:tcPr>
          <w:p w:rsidR="00AF1E0D" w:rsidRPr="008B12FC" w:rsidRDefault="00AF1E0D" w:rsidP="00AF1E0D">
            <w:r w:rsidRPr="008B12FC">
              <w:t>Демонтаж выравнивающих стяжек: цементно-песчаных толщиной 15 мм(прим)</w:t>
            </w:r>
          </w:p>
        </w:tc>
        <w:tc>
          <w:tcPr>
            <w:tcW w:w="1417" w:type="dxa"/>
            <w:shd w:val="clear" w:color="auto" w:fill="auto"/>
            <w:noWrap/>
            <w:hideMark/>
          </w:tcPr>
          <w:p w:rsidR="00AF1E0D" w:rsidRPr="008B12FC" w:rsidRDefault="00AF1E0D" w:rsidP="00AF1E0D">
            <w:pPr>
              <w:jc w:val="center"/>
            </w:pPr>
            <w:r w:rsidRPr="008B12FC">
              <w:t>60 м2</w:t>
            </w:r>
          </w:p>
        </w:tc>
      </w:tr>
      <w:tr w:rsidR="00AF1E0D" w:rsidRPr="008B12FC" w:rsidTr="00D16753">
        <w:trPr>
          <w:trHeight w:val="960"/>
        </w:trPr>
        <w:tc>
          <w:tcPr>
            <w:tcW w:w="709" w:type="dxa"/>
            <w:shd w:val="clear" w:color="auto" w:fill="auto"/>
            <w:noWrap/>
            <w:hideMark/>
          </w:tcPr>
          <w:p w:rsidR="00AF1E0D" w:rsidRPr="008B12FC" w:rsidRDefault="00AF1E0D" w:rsidP="00AF1E0D">
            <w:pPr>
              <w:jc w:val="center"/>
            </w:pPr>
            <w:r w:rsidRPr="008B12FC">
              <w:t>3</w:t>
            </w:r>
          </w:p>
        </w:tc>
        <w:tc>
          <w:tcPr>
            <w:tcW w:w="7933" w:type="dxa"/>
            <w:shd w:val="clear" w:color="auto" w:fill="auto"/>
            <w:hideMark/>
          </w:tcPr>
          <w:p w:rsidR="00AF1E0D" w:rsidRPr="008B12FC" w:rsidRDefault="00AF1E0D" w:rsidP="00AF1E0D">
            <w:r w:rsidRPr="008B12FC">
              <w:t>Демонтаж выравнивающих стяжек: на каждый 1 мм изменения толщины добавлять или исключать к расценке 12-(прим)</w:t>
            </w:r>
          </w:p>
        </w:tc>
        <w:tc>
          <w:tcPr>
            <w:tcW w:w="1417" w:type="dxa"/>
            <w:shd w:val="clear" w:color="auto" w:fill="auto"/>
            <w:noWrap/>
            <w:hideMark/>
          </w:tcPr>
          <w:p w:rsidR="00AF1E0D" w:rsidRPr="008B12FC" w:rsidRDefault="00AF1E0D" w:rsidP="00AF1E0D">
            <w:pPr>
              <w:jc w:val="center"/>
            </w:pPr>
            <w:r w:rsidRPr="008B12FC">
              <w:t xml:space="preserve"> 60 м2</w:t>
            </w:r>
          </w:p>
        </w:tc>
      </w:tr>
      <w:tr w:rsidR="00AF1E0D" w:rsidRPr="008B12FC" w:rsidTr="00D16753">
        <w:trPr>
          <w:trHeight w:val="480"/>
        </w:trPr>
        <w:tc>
          <w:tcPr>
            <w:tcW w:w="709" w:type="dxa"/>
            <w:shd w:val="clear" w:color="auto" w:fill="auto"/>
            <w:noWrap/>
            <w:hideMark/>
          </w:tcPr>
          <w:p w:rsidR="00AF1E0D" w:rsidRPr="008B12FC" w:rsidRDefault="00AF1E0D" w:rsidP="00AF1E0D">
            <w:pPr>
              <w:jc w:val="center"/>
            </w:pPr>
            <w:r w:rsidRPr="008B12FC">
              <w:t>4</w:t>
            </w:r>
          </w:p>
        </w:tc>
        <w:tc>
          <w:tcPr>
            <w:tcW w:w="7933" w:type="dxa"/>
            <w:shd w:val="clear" w:color="auto" w:fill="auto"/>
            <w:hideMark/>
          </w:tcPr>
          <w:p w:rsidR="00AF1E0D" w:rsidRPr="008B12FC" w:rsidRDefault="00AF1E0D" w:rsidP="00AF1E0D">
            <w:r w:rsidRPr="008B12FC">
              <w:t>Устройство выравнивающих стяжек: цементно-песчаных толщиной 15 мм</w:t>
            </w:r>
          </w:p>
        </w:tc>
        <w:tc>
          <w:tcPr>
            <w:tcW w:w="1417" w:type="dxa"/>
            <w:shd w:val="clear" w:color="auto" w:fill="auto"/>
            <w:noWrap/>
            <w:hideMark/>
          </w:tcPr>
          <w:p w:rsidR="00AF1E0D" w:rsidRPr="008B12FC" w:rsidRDefault="00AF1E0D" w:rsidP="00AF1E0D">
            <w:pPr>
              <w:jc w:val="center"/>
            </w:pPr>
            <w:r w:rsidRPr="008B12FC">
              <w:t>60 м2</w:t>
            </w:r>
          </w:p>
        </w:tc>
      </w:tr>
      <w:tr w:rsidR="00AF1E0D" w:rsidRPr="008B12FC" w:rsidTr="00D16753">
        <w:trPr>
          <w:trHeight w:val="679"/>
        </w:trPr>
        <w:tc>
          <w:tcPr>
            <w:tcW w:w="709" w:type="dxa"/>
            <w:shd w:val="clear" w:color="auto" w:fill="auto"/>
            <w:noWrap/>
            <w:hideMark/>
          </w:tcPr>
          <w:p w:rsidR="00AF1E0D" w:rsidRPr="008B12FC" w:rsidRDefault="00AF1E0D" w:rsidP="00AF1E0D">
            <w:pPr>
              <w:jc w:val="center"/>
            </w:pPr>
            <w:r w:rsidRPr="008B12FC">
              <w:t>5</w:t>
            </w:r>
          </w:p>
        </w:tc>
        <w:tc>
          <w:tcPr>
            <w:tcW w:w="7933" w:type="dxa"/>
            <w:shd w:val="clear" w:color="auto" w:fill="auto"/>
            <w:hideMark/>
          </w:tcPr>
          <w:p w:rsidR="00AF1E0D" w:rsidRPr="008B12FC" w:rsidRDefault="00AF1E0D" w:rsidP="00AF1E0D">
            <w:r w:rsidRPr="008B12FC">
              <w:t>Устройство выравнивающих стяжек: на каждый 1 мм изменения толщины добавлять или исключать к расценке 12-</w:t>
            </w:r>
          </w:p>
        </w:tc>
        <w:tc>
          <w:tcPr>
            <w:tcW w:w="1417" w:type="dxa"/>
            <w:shd w:val="clear" w:color="auto" w:fill="auto"/>
            <w:noWrap/>
            <w:hideMark/>
          </w:tcPr>
          <w:p w:rsidR="00AF1E0D" w:rsidRPr="008B12FC" w:rsidRDefault="00AF1E0D" w:rsidP="00AF1E0D">
            <w:pPr>
              <w:jc w:val="center"/>
            </w:pPr>
            <w:r w:rsidRPr="008B12FC">
              <w:t xml:space="preserve"> 60 м2</w:t>
            </w:r>
          </w:p>
        </w:tc>
      </w:tr>
      <w:tr w:rsidR="00AF1E0D" w:rsidRPr="008B12FC" w:rsidTr="00D16753">
        <w:trPr>
          <w:trHeight w:val="480"/>
        </w:trPr>
        <w:tc>
          <w:tcPr>
            <w:tcW w:w="709" w:type="dxa"/>
            <w:shd w:val="clear" w:color="auto" w:fill="auto"/>
            <w:noWrap/>
            <w:hideMark/>
          </w:tcPr>
          <w:p w:rsidR="00AF1E0D" w:rsidRPr="008B12FC" w:rsidRDefault="00AF1E0D" w:rsidP="00AF1E0D">
            <w:pPr>
              <w:jc w:val="center"/>
            </w:pPr>
            <w:r w:rsidRPr="008B12FC">
              <w:t>6</w:t>
            </w:r>
          </w:p>
        </w:tc>
        <w:tc>
          <w:tcPr>
            <w:tcW w:w="7933" w:type="dxa"/>
            <w:shd w:val="clear" w:color="auto" w:fill="auto"/>
            <w:hideMark/>
          </w:tcPr>
          <w:p w:rsidR="00AF1E0D" w:rsidRPr="008B12FC" w:rsidRDefault="00AF1E0D" w:rsidP="00AF1E0D">
            <w:r w:rsidRPr="008B12FC">
              <w:t>Устройство кровель плоских из наплавляемых материалов: в два слоя</w:t>
            </w:r>
          </w:p>
        </w:tc>
        <w:tc>
          <w:tcPr>
            <w:tcW w:w="1417" w:type="dxa"/>
            <w:shd w:val="clear" w:color="auto" w:fill="auto"/>
            <w:noWrap/>
            <w:hideMark/>
          </w:tcPr>
          <w:p w:rsidR="00AF1E0D" w:rsidRPr="008B12FC" w:rsidRDefault="00AF1E0D" w:rsidP="00AF1E0D">
            <w:pPr>
              <w:jc w:val="center"/>
            </w:pPr>
            <w:r w:rsidRPr="008B12FC">
              <w:t>60 м2</w:t>
            </w:r>
          </w:p>
        </w:tc>
      </w:tr>
      <w:tr w:rsidR="00AF1E0D" w:rsidRPr="008B12FC" w:rsidTr="00D16753">
        <w:trPr>
          <w:trHeight w:val="960"/>
        </w:trPr>
        <w:tc>
          <w:tcPr>
            <w:tcW w:w="709" w:type="dxa"/>
            <w:shd w:val="clear" w:color="auto" w:fill="auto"/>
            <w:noWrap/>
            <w:hideMark/>
          </w:tcPr>
          <w:p w:rsidR="00AF1E0D" w:rsidRPr="008B12FC" w:rsidRDefault="00AF1E0D" w:rsidP="00AF1E0D">
            <w:pPr>
              <w:jc w:val="center"/>
            </w:pPr>
            <w:r w:rsidRPr="008B12FC">
              <w:t>7</w:t>
            </w:r>
          </w:p>
        </w:tc>
        <w:tc>
          <w:tcPr>
            <w:tcW w:w="7933" w:type="dxa"/>
            <w:shd w:val="clear" w:color="auto" w:fill="auto"/>
            <w:hideMark/>
          </w:tcPr>
          <w:p w:rsidR="00AF1E0D" w:rsidRPr="008B12FC" w:rsidRDefault="00AF1E0D" w:rsidP="00AF1E0D">
            <w:r w:rsidRPr="008B12FC">
              <w:t>Огрунтовка оснований из бетона или раствора под водоизоляционный кровельный ковер: готовой эмульсией битумной</w:t>
            </w:r>
          </w:p>
        </w:tc>
        <w:tc>
          <w:tcPr>
            <w:tcW w:w="1417" w:type="dxa"/>
            <w:shd w:val="clear" w:color="auto" w:fill="auto"/>
            <w:noWrap/>
            <w:hideMark/>
          </w:tcPr>
          <w:p w:rsidR="00AF1E0D" w:rsidRPr="008B12FC" w:rsidRDefault="00AF1E0D" w:rsidP="00AF1E0D">
            <w:pPr>
              <w:jc w:val="center"/>
            </w:pPr>
            <w:r w:rsidRPr="008B12FC">
              <w:t xml:space="preserve"> 60 м2</w:t>
            </w:r>
          </w:p>
        </w:tc>
      </w:tr>
    </w:tbl>
    <w:p w:rsidR="00861181" w:rsidRDefault="00861181" w:rsidP="00861181">
      <w:pPr>
        <w:spacing w:after="160" w:line="276" w:lineRule="auto"/>
      </w:pPr>
    </w:p>
    <w:p w:rsidR="00861181" w:rsidRDefault="00861181" w:rsidP="00861181">
      <w:pPr>
        <w:spacing w:line="276" w:lineRule="auto"/>
      </w:pPr>
    </w:p>
    <w:p w:rsidR="00861181" w:rsidRDefault="00861181" w:rsidP="00861181">
      <w:pPr>
        <w:spacing w:line="276" w:lineRule="auto"/>
      </w:pPr>
    </w:p>
    <w:p w:rsidR="00861181" w:rsidRDefault="00861181" w:rsidP="00861181">
      <w:pPr>
        <w:spacing w:line="276" w:lineRule="auto"/>
      </w:pPr>
    </w:p>
    <w:p w:rsidR="00861181" w:rsidRDefault="00861181" w:rsidP="00861181">
      <w:pPr>
        <w:spacing w:line="276" w:lineRule="auto"/>
      </w:pPr>
    </w:p>
    <w:p w:rsidR="00D16753" w:rsidRPr="008B12FC" w:rsidRDefault="00D16753" w:rsidP="00861181">
      <w:pPr>
        <w:spacing w:line="276" w:lineRule="auto"/>
        <w:rPr>
          <w:b/>
        </w:rPr>
      </w:pPr>
      <w:r w:rsidRPr="008B12FC">
        <w:rPr>
          <w:b/>
        </w:rPr>
        <w:t>Перечень видов и объемов работ № 5</w:t>
      </w:r>
    </w:p>
    <w:p w:rsidR="00AF1E0D" w:rsidRPr="008B12FC" w:rsidRDefault="00AF1E0D" w:rsidP="00AF1E0D">
      <w:pPr>
        <w:spacing w:line="240" w:lineRule="atLeast"/>
        <w:ind w:right="4"/>
      </w:pPr>
      <w:r w:rsidRPr="008B12FC">
        <w:rPr>
          <w:b/>
        </w:rPr>
        <w:t xml:space="preserve">«Капитальный ремонт мягкой кровли </w:t>
      </w:r>
      <w:r w:rsidR="00861181" w:rsidRPr="008B12FC">
        <w:rPr>
          <w:b/>
        </w:rPr>
        <w:t>РТПС Салават</w:t>
      </w:r>
      <w:r w:rsidRPr="008B12FC">
        <w:rPr>
          <w:b/>
        </w:rPr>
        <w:t>, ТЦТЭТ, Технический цех №2, участок УКВ Салават»</w:t>
      </w:r>
      <w:r w:rsidRPr="008B12FC">
        <w:t xml:space="preserve">              </w:t>
      </w:r>
    </w:p>
    <w:p w:rsidR="00AF1E0D" w:rsidRPr="008B12FC" w:rsidRDefault="00AF1E0D" w:rsidP="00AF1E0D">
      <w:pPr>
        <w:spacing w:line="240" w:lineRule="atLeast"/>
        <w:ind w:right="4"/>
      </w:pPr>
      <w:r w:rsidRPr="008B12FC">
        <w:t xml:space="preserve">                                          </w:t>
      </w:r>
    </w:p>
    <w:p w:rsidR="00AF1E0D" w:rsidRPr="008B12FC" w:rsidRDefault="00AF1E0D" w:rsidP="00AF1E0D">
      <w:pPr>
        <w:spacing w:line="240" w:lineRule="atLeast"/>
        <w:ind w:right="4"/>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792"/>
        <w:gridCol w:w="1559"/>
      </w:tblGrid>
      <w:tr w:rsidR="00AF1E0D" w:rsidRPr="008B12FC" w:rsidTr="00D16753">
        <w:trPr>
          <w:trHeight w:val="480"/>
        </w:trPr>
        <w:tc>
          <w:tcPr>
            <w:tcW w:w="567" w:type="dxa"/>
            <w:shd w:val="clear" w:color="auto" w:fill="auto"/>
            <w:noWrap/>
          </w:tcPr>
          <w:p w:rsidR="00AF1E0D" w:rsidRPr="008B12FC" w:rsidRDefault="00AF1E0D" w:rsidP="00AF1E0D">
            <w:pPr>
              <w:jc w:val="center"/>
            </w:pPr>
            <w:r w:rsidRPr="008B12FC">
              <w:t>№ п/п</w:t>
            </w:r>
          </w:p>
        </w:tc>
        <w:tc>
          <w:tcPr>
            <w:tcW w:w="7792" w:type="dxa"/>
            <w:shd w:val="clear" w:color="auto" w:fill="auto"/>
          </w:tcPr>
          <w:p w:rsidR="00AF1E0D" w:rsidRPr="008B12FC" w:rsidRDefault="00AF1E0D" w:rsidP="00AF1E0D">
            <w:r w:rsidRPr="008B12FC">
              <w:t>Наименование работ</w:t>
            </w:r>
          </w:p>
        </w:tc>
        <w:tc>
          <w:tcPr>
            <w:tcW w:w="1559" w:type="dxa"/>
            <w:shd w:val="clear" w:color="auto" w:fill="auto"/>
            <w:noWrap/>
          </w:tcPr>
          <w:p w:rsidR="00AF1E0D" w:rsidRPr="008B12FC" w:rsidRDefault="00AF1E0D" w:rsidP="00AF1E0D">
            <w:r w:rsidRPr="008B12FC">
              <w:t>Количество</w:t>
            </w:r>
          </w:p>
        </w:tc>
      </w:tr>
      <w:tr w:rsidR="00AF1E0D" w:rsidRPr="008B12FC" w:rsidTr="00D16753">
        <w:trPr>
          <w:trHeight w:val="480"/>
        </w:trPr>
        <w:tc>
          <w:tcPr>
            <w:tcW w:w="567" w:type="dxa"/>
            <w:shd w:val="clear" w:color="auto" w:fill="auto"/>
            <w:noWrap/>
            <w:hideMark/>
          </w:tcPr>
          <w:p w:rsidR="00AF1E0D" w:rsidRPr="008B12FC" w:rsidRDefault="00AF1E0D" w:rsidP="00AF1E0D">
            <w:pPr>
              <w:jc w:val="center"/>
            </w:pPr>
            <w:r w:rsidRPr="008B12FC">
              <w:t>1</w:t>
            </w:r>
          </w:p>
        </w:tc>
        <w:tc>
          <w:tcPr>
            <w:tcW w:w="7792" w:type="dxa"/>
            <w:shd w:val="clear" w:color="auto" w:fill="auto"/>
            <w:hideMark/>
          </w:tcPr>
          <w:p w:rsidR="00AF1E0D" w:rsidRPr="008B12FC" w:rsidRDefault="00AF1E0D" w:rsidP="00AF1E0D">
            <w:r w:rsidRPr="008B12FC">
              <w:t>Разборка покрытий кровель: из рулонных материалов</w:t>
            </w:r>
          </w:p>
        </w:tc>
        <w:tc>
          <w:tcPr>
            <w:tcW w:w="1559" w:type="dxa"/>
            <w:shd w:val="clear" w:color="auto" w:fill="auto"/>
            <w:noWrap/>
            <w:hideMark/>
          </w:tcPr>
          <w:p w:rsidR="00AF1E0D" w:rsidRPr="008B12FC" w:rsidRDefault="00AF1E0D" w:rsidP="00AF1E0D">
            <w:r w:rsidRPr="008B12FC">
              <w:t xml:space="preserve">  657,5 м2</w:t>
            </w:r>
          </w:p>
        </w:tc>
      </w:tr>
      <w:tr w:rsidR="00AF1E0D" w:rsidRPr="008B12FC" w:rsidTr="00D16753">
        <w:trPr>
          <w:trHeight w:val="720"/>
        </w:trPr>
        <w:tc>
          <w:tcPr>
            <w:tcW w:w="567" w:type="dxa"/>
            <w:shd w:val="clear" w:color="auto" w:fill="auto"/>
            <w:noWrap/>
            <w:hideMark/>
          </w:tcPr>
          <w:p w:rsidR="00AF1E0D" w:rsidRPr="008B12FC" w:rsidRDefault="00AF1E0D" w:rsidP="00AF1E0D">
            <w:pPr>
              <w:jc w:val="center"/>
            </w:pPr>
            <w:r w:rsidRPr="008B12FC">
              <w:t>2</w:t>
            </w:r>
          </w:p>
        </w:tc>
        <w:tc>
          <w:tcPr>
            <w:tcW w:w="7792" w:type="dxa"/>
            <w:shd w:val="clear" w:color="auto" w:fill="auto"/>
            <w:hideMark/>
          </w:tcPr>
          <w:p w:rsidR="00AF1E0D" w:rsidRPr="008B12FC" w:rsidRDefault="00AF1E0D" w:rsidP="00AF1E0D">
            <w:r w:rsidRPr="008B12FC">
              <w:t>Демонтаж выравнивающих стяжек: цементно-песчаных толщиной 15 мм</w:t>
            </w:r>
          </w:p>
        </w:tc>
        <w:tc>
          <w:tcPr>
            <w:tcW w:w="1559" w:type="dxa"/>
            <w:shd w:val="clear" w:color="auto" w:fill="auto"/>
            <w:noWrap/>
            <w:hideMark/>
          </w:tcPr>
          <w:p w:rsidR="00AF1E0D" w:rsidRPr="008B12FC" w:rsidRDefault="00AF1E0D" w:rsidP="00AF1E0D">
            <w:pPr>
              <w:jc w:val="center"/>
            </w:pPr>
            <w:r w:rsidRPr="008B12FC">
              <w:t xml:space="preserve"> 657,5 м2</w:t>
            </w:r>
          </w:p>
        </w:tc>
      </w:tr>
      <w:tr w:rsidR="00AF1E0D" w:rsidRPr="008B12FC" w:rsidTr="00D16753">
        <w:trPr>
          <w:trHeight w:val="960"/>
        </w:trPr>
        <w:tc>
          <w:tcPr>
            <w:tcW w:w="567" w:type="dxa"/>
            <w:shd w:val="clear" w:color="auto" w:fill="auto"/>
            <w:noWrap/>
            <w:hideMark/>
          </w:tcPr>
          <w:p w:rsidR="00AF1E0D" w:rsidRPr="008B12FC" w:rsidRDefault="00AF1E0D" w:rsidP="00AF1E0D">
            <w:pPr>
              <w:jc w:val="center"/>
            </w:pPr>
            <w:r w:rsidRPr="008B12FC">
              <w:t>3</w:t>
            </w:r>
          </w:p>
        </w:tc>
        <w:tc>
          <w:tcPr>
            <w:tcW w:w="7792" w:type="dxa"/>
            <w:shd w:val="clear" w:color="auto" w:fill="auto"/>
            <w:hideMark/>
          </w:tcPr>
          <w:p w:rsidR="00AF1E0D" w:rsidRPr="008B12FC" w:rsidRDefault="00AF1E0D" w:rsidP="00AF1E0D">
            <w:r w:rsidRPr="008B12FC">
              <w:t xml:space="preserve">Демонтаж выравнивающих стяжек: на каждый </w:t>
            </w:r>
          </w:p>
          <w:p w:rsidR="00AF1E0D" w:rsidRPr="008B12FC" w:rsidRDefault="00AF1E0D" w:rsidP="00AF1E0D">
            <w:r w:rsidRPr="008B12FC">
              <w:t xml:space="preserve">1 мм изменения толщины добавлять или исключать к расценке </w:t>
            </w:r>
          </w:p>
        </w:tc>
        <w:tc>
          <w:tcPr>
            <w:tcW w:w="1559" w:type="dxa"/>
            <w:shd w:val="clear" w:color="auto" w:fill="auto"/>
            <w:noWrap/>
            <w:hideMark/>
          </w:tcPr>
          <w:p w:rsidR="00AF1E0D" w:rsidRPr="008B12FC" w:rsidRDefault="00AF1E0D" w:rsidP="00AF1E0D">
            <w:pPr>
              <w:spacing w:after="160" w:line="259" w:lineRule="auto"/>
              <w:rPr>
                <w:rFonts w:eastAsiaTheme="minorHAnsi"/>
                <w:lang w:eastAsia="en-US"/>
              </w:rPr>
            </w:pPr>
            <w:r w:rsidRPr="008B12FC">
              <w:rPr>
                <w:rFonts w:eastAsiaTheme="minorHAnsi"/>
                <w:lang w:eastAsia="en-US"/>
              </w:rPr>
              <w:t xml:space="preserve">    657,5 м2</w:t>
            </w:r>
          </w:p>
        </w:tc>
      </w:tr>
      <w:tr w:rsidR="00AF1E0D" w:rsidRPr="008B12FC" w:rsidTr="00D16753">
        <w:trPr>
          <w:trHeight w:val="480"/>
        </w:trPr>
        <w:tc>
          <w:tcPr>
            <w:tcW w:w="567" w:type="dxa"/>
            <w:shd w:val="clear" w:color="auto" w:fill="auto"/>
            <w:noWrap/>
            <w:hideMark/>
          </w:tcPr>
          <w:p w:rsidR="00AF1E0D" w:rsidRPr="008B12FC" w:rsidRDefault="00AF1E0D" w:rsidP="00AF1E0D">
            <w:pPr>
              <w:jc w:val="center"/>
            </w:pPr>
            <w:r w:rsidRPr="008B12FC">
              <w:t>4</w:t>
            </w:r>
          </w:p>
        </w:tc>
        <w:tc>
          <w:tcPr>
            <w:tcW w:w="7792" w:type="dxa"/>
            <w:shd w:val="clear" w:color="auto" w:fill="auto"/>
            <w:hideMark/>
          </w:tcPr>
          <w:p w:rsidR="00AF1E0D" w:rsidRPr="008B12FC" w:rsidRDefault="00AF1E0D" w:rsidP="00AF1E0D">
            <w:r w:rsidRPr="008B12FC">
              <w:t>Устройство выравнивающих стяжек: цементно-песчаных толщиной 15 мм</w:t>
            </w:r>
          </w:p>
        </w:tc>
        <w:tc>
          <w:tcPr>
            <w:tcW w:w="1559" w:type="dxa"/>
            <w:shd w:val="clear" w:color="auto" w:fill="auto"/>
            <w:noWrap/>
            <w:hideMark/>
          </w:tcPr>
          <w:p w:rsidR="00AF1E0D" w:rsidRPr="008B12FC" w:rsidRDefault="00AF1E0D" w:rsidP="00AF1E0D">
            <w:pPr>
              <w:spacing w:after="160" w:line="259" w:lineRule="auto"/>
              <w:rPr>
                <w:rFonts w:eastAsiaTheme="minorHAnsi"/>
                <w:lang w:eastAsia="en-US"/>
              </w:rPr>
            </w:pPr>
            <w:r w:rsidRPr="008B12FC">
              <w:rPr>
                <w:rFonts w:eastAsiaTheme="minorHAnsi"/>
                <w:lang w:eastAsia="en-US"/>
              </w:rPr>
              <w:t xml:space="preserve">    657,5 м2</w:t>
            </w:r>
          </w:p>
        </w:tc>
      </w:tr>
      <w:tr w:rsidR="00AF1E0D" w:rsidRPr="008B12FC" w:rsidTr="00D16753">
        <w:trPr>
          <w:trHeight w:val="960"/>
        </w:trPr>
        <w:tc>
          <w:tcPr>
            <w:tcW w:w="567" w:type="dxa"/>
            <w:shd w:val="clear" w:color="auto" w:fill="auto"/>
            <w:noWrap/>
            <w:hideMark/>
          </w:tcPr>
          <w:p w:rsidR="00AF1E0D" w:rsidRPr="008B12FC" w:rsidRDefault="00AF1E0D" w:rsidP="00AF1E0D">
            <w:pPr>
              <w:jc w:val="center"/>
            </w:pPr>
            <w:r w:rsidRPr="008B12FC">
              <w:t>5</w:t>
            </w:r>
          </w:p>
        </w:tc>
        <w:tc>
          <w:tcPr>
            <w:tcW w:w="7792" w:type="dxa"/>
            <w:shd w:val="clear" w:color="auto" w:fill="auto"/>
            <w:hideMark/>
          </w:tcPr>
          <w:p w:rsidR="00AF1E0D" w:rsidRPr="008B12FC" w:rsidRDefault="00AF1E0D" w:rsidP="00AF1E0D">
            <w:r w:rsidRPr="008B12FC">
              <w:t xml:space="preserve">Устройство выравнивающих стяжек: на каждый 1 мм изменения толщины добавлять или исключать к расценке </w:t>
            </w:r>
          </w:p>
        </w:tc>
        <w:tc>
          <w:tcPr>
            <w:tcW w:w="1559" w:type="dxa"/>
            <w:shd w:val="clear" w:color="auto" w:fill="auto"/>
            <w:noWrap/>
            <w:hideMark/>
          </w:tcPr>
          <w:p w:rsidR="00AF1E0D" w:rsidRPr="008B12FC" w:rsidRDefault="00AF1E0D" w:rsidP="00AF1E0D">
            <w:pPr>
              <w:spacing w:after="160" w:line="259" w:lineRule="auto"/>
              <w:rPr>
                <w:rFonts w:eastAsiaTheme="minorHAnsi"/>
                <w:lang w:eastAsia="en-US"/>
              </w:rPr>
            </w:pPr>
            <w:r w:rsidRPr="008B12FC">
              <w:rPr>
                <w:rFonts w:eastAsiaTheme="minorHAnsi"/>
                <w:lang w:eastAsia="en-US"/>
              </w:rPr>
              <w:t xml:space="preserve">    657,5 м2</w:t>
            </w:r>
          </w:p>
        </w:tc>
      </w:tr>
      <w:tr w:rsidR="00AF1E0D" w:rsidRPr="008B12FC" w:rsidTr="00D16753">
        <w:trPr>
          <w:trHeight w:val="480"/>
        </w:trPr>
        <w:tc>
          <w:tcPr>
            <w:tcW w:w="567" w:type="dxa"/>
            <w:shd w:val="clear" w:color="auto" w:fill="auto"/>
            <w:noWrap/>
            <w:hideMark/>
          </w:tcPr>
          <w:p w:rsidR="00AF1E0D" w:rsidRPr="008B12FC" w:rsidRDefault="00AF1E0D" w:rsidP="00AF1E0D">
            <w:pPr>
              <w:jc w:val="center"/>
            </w:pPr>
            <w:r w:rsidRPr="008B12FC">
              <w:t>6</w:t>
            </w:r>
          </w:p>
        </w:tc>
        <w:tc>
          <w:tcPr>
            <w:tcW w:w="7792" w:type="dxa"/>
            <w:shd w:val="clear" w:color="auto" w:fill="auto"/>
            <w:hideMark/>
          </w:tcPr>
          <w:p w:rsidR="00AF1E0D" w:rsidRPr="008B12FC" w:rsidRDefault="00AF1E0D" w:rsidP="00AF1E0D">
            <w:r w:rsidRPr="008B12FC">
              <w:t>Устройство кровель плоских из   наплавляемых материалов: в два слоя</w:t>
            </w:r>
          </w:p>
        </w:tc>
        <w:tc>
          <w:tcPr>
            <w:tcW w:w="1559" w:type="dxa"/>
            <w:shd w:val="clear" w:color="auto" w:fill="auto"/>
            <w:noWrap/>
            <w:hideMark/>
          </w:tcPr>
          <w:p w:rsidR="00AF1E0D" w:rsidRPr="008B12FC" w:rsidRDefault="00AF1E0D" w:rsidP="00AF1E0D">
            <w:pPr>
              <w:spacing w:after="160" w:line="259" w:lineRule="auto"/>
              <w:rPr>
                <w:rFonts w:eastAsiaTheme="minorHAnsi"/>
                <w:lang w:eastAsia="en-US"/>
              </w:rPr>
            </w:pPr>
            <w:r w:rsidRPr="008B12FC">
              <w:rPr>
                <w:rFonts w:eastAsiaTheme="minorHAnsi"/>
                <w:lang w:eastAsia="en-US"/>
              </w:rPr>
              <w:t xml:space="preserve">      657,5 м2</w:t>
            </w:r>
          </w:p>
        </w:tc>
      </w:tr>
      <w:tr w:rsidR="00AF1E0D" w:rsidRPr="008B12FC" w:rsidTr="00D16753">
        <w:trPr>
          <w:trHeight w:val="960"/>
        </w:trPr>
        <w:tc>
          <w:tcPr>
            <w:tcW w:w="567" w:type="dxa"/>
            <w:shd w:val="clear" w:color="auto" w:fill="auto"/>
            <w:noWrap/>
            <w:hideMark/>
          </w:tcPr>
          <w:p w:rsidR="00AF1E0D" w:rsidRPr="008B12FC" w:rsidRDefault="00AF1E0D" w:rsidP="00AF1E0D">
            <w:pPr>
              <w:jc w:val="center"/>
            </w:pPr>
            <w:r w:rsidRPr="008B12FC">
              <w:t>11</w:t>
            </w:r>
          </w:p>
        </w:tc>
        <w:tc>
          <w:tcPr>
            <w:tcW w:w="7792" w:type="dxa"/>
            <w:shd w:val="clear" w:color="auto" w:fill="auto"/>
            <w:hideMark/>
          </w:tcPr>
          <w:p w:rsidR="00AF1E0D" w:rsidRPr="008B12FC" w:rsidRDefault="00AF1E0D" w:rsidP="00D16753">
            <w:r w:rsidRPr="008B12FC">
              <w:t xml:space="preserve">Огрунтовка оснований из бетона </w:t>
            </w:r>
            <w:r w:rsidR="00D16753" w:rsidRPr="008B12FC">
              <w:t>мили раствора</w:t>
            </w:r>
            <w:r w:rsidRPr="008B12FC">
              <w:t xml:space="preserve"> под </w:t>
            </w:r>
            <w:r w:rsidR="00D16753" w:rsidRPr="008B12FC">
              <w:t>в</w:t>
            </w:r>
            <w:r w:rsidRPr="008B12FC">
              <w:t>одоизоляционный кровельный ковер:</w:t>
            </w:r>
            <w:r w:rsidR="00D16753" w:rsidRPr="008B12FC">
              <w:t xml:space="preserve"> </w:t>
            </w:r>
            <w:r w:rsidRPr="008B12FC">
              <w:t>готовой эмульсией битумной</w:t>
            </w:r>
          </w:p>
        </w:tc>
        <w:tc>
          <w:tcPr>
            <w:tcW w:w="1559" w:type="dxa"/>
            <w:shd w:val="clear" w:color="auto" w:fill="auto"/>
            <w:noWrap/>
            <w:hideMark/>
          </w:tcPr>
          <w:p w:rsidR="00AF1E0D" w:rsidRPr="008B12FC" w:rsidRDefault="00AF1E0D" w:rsidP="00AF1E0D">
            <w:pPr>
              <w:spacing w:after="160" w:line="259" w:lineRule="auto"/>
              <w:rPr>
                <w:rFonts w:eastAsiaTheme="minorHAnsi"/>
                <w:lang w:eastAsia="en-US"/>
              </w:rPr>
            </w:pPr>
            <w:r w:rsidRPr="008B12FC">
              <w:rPr>
                <w:rFonts w:eastAsiaTheme="minorHAnsi"/>
                <w:lang w:eastAsia="en-US"/>
              </w:rPr>
              <w:t xml:space="preserve">     657,5 м2</w:t>
            </w:r>
          </w:p>
        </w:tc>
      </w:tr>
    </w:tbl>
    <w:p w:rsidR="00AF1E0D" w:rsidRPr="008B12FC" w:rsidRDefault="00AF1E0D" w:rsidP="00AF1E0D">
      <w:pPr>
        <w:spacing w:line="240" w:lineRule="atLeast"/>
        <w:ind w:right="4"/>
      </w:pPr>
    </w:p>
    <w:p w:rsidR="00AF1E0D" w:rsidRPr="008B12FC" w:rsidRDefault="00AF1E0D" w:rsidP="00AF1E0D">
      <w:pPr>
        <w:spacing w:line="240" w:lineRule="atLeast"/>
        <w:ind w:right="4"/>
      </w:pPr>
    </w:p>
    <w:p w:rsidR="00AF1E0D" w:rsidRPr="008B12FC" w:rsidRDefault="00AF1E0D" w:rsidP="00AF1E0D">
      <w:pPr>
        <w:spacing w:line="240" w:lineRule="atLeast"/>
        <w:ind w:right="4"/>
      </w:pPr>
    </w:p>
    <w:p w:rsidR="00AF1E0D" w:rsidRPr="008B12FC" w:rsidRDefault="00AF1E0D" w:rsidP="00AF1E0D">
      <w:pPr>
        <w:spacing w:after="160" w:line="276" w:lineRule="auto"/>
        <w:jc w:val="both"/>
        <w:rPr>
          <w:u w:val="single"/>
        </w:rPr>
      </w:pPr>
    </w:p>
    <w:p w:rsidR="00AF1E0D" w:rsidRPr="008B12FC" w:rsidRDefault="00AF1E0D" w:rsidP="00AF1E0D">
      <w:pPr>
        <w:jc w:val="both"/>
      </w:pPr>
    </w:p>
    <w:p w:rsidR="00AF1E0D" w:rsidRPr="008B12FC" w:rsidRDefault="00AF1E0D" w:rsidP="00AF1E0D">
      <w:pPr>
        <w:jc w:val="both"/>
      </w:pPr>
    </w:p>
    <w:p w:rsidR="00E253AF" w:rsidRPr="008B12FC" w:rsidRDefault="00E253AF"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D16753" w:rsidRPr="008B12FC" w:rsidRDefault="00D16753"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E253AF" w:rsidRPr="008B12FC" w:rsidRDefault="00E253AF" w:rsidP="00F8031B">
      <w:pPr>
        <w:autoSpaceDE w:val="0"/>
        <w:autoSpaceDN w:val="0"/>
        <w:adjustRightInd w:val="0"/>
        <w:jc w:val="center"/>
        <w:rPr>
          <w:rFonts w:eastAsia="Calibri"/>
          <w:b/>
          <w:iCs/>
          <w:color w:val="000000"/>
          <w:lang w:eastAsia="en-US"/>
        </w:rPr>
      </w:pPr>
    </w:p>
    <w:p w:rsidR="00E253AF" w:rsidRPr="00AF1E0D" w:rsidRDefault="00E253AF" w:rsidP="00F8031B">
      <w:pPr>
        <w:autoSpaceDE w:val="0"/>
        <w:autoSpaceDN w:val="0"/>
        <w:adjustRightInd w:val="0"/>
        <w:jc w:val="center"/>
        <w:rPr>
          <w:rFonts w:eastAsia="Calibri"/>
          <w:b/>
          <w:iCs/>
          <w:color w:val="000000"/>
          <w:lang w:eastAsia="en-US"/>
        </w:rPr>
      </w:pPr>
    </w:p>
    <w:p w:rsidR="00E253AF" w:rsidRPr="00AF1E0D" w:rsidRDefault="00E253AF"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P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№1 </w:t>
      </w:r>
    </w:p>
    <w:p w:rsidR="00F8031B" w:rsidRDefault="00F8031B" w:rsidP="00F8031B">
      <w:pPr>
        <w:autoSpaceDE w:val="0"/>
        <w:autoSpaceDN w:val="0"/>
        <w:adjustRightInd w:val="0"/>
        <w:jc w:val="center"/>
        <w:rPr>
          <w:rFonts w:eastAsia="Calibri"/>
          <w:iCs/>
          <w:color w:val="000000"/>
          <w:lang w:eastAsia="en-US"/>
        </w:rPr>
      </w:pPr>
    </w:p>
    <w:p w:rsidR="00056CF9" w:rsidRDefault="00D16753" w:rsidP="00056CF9">
      <w:pPr>
        <w:autoSpaceDE w:val="0"/>
        <w:autoSpaceDN w:val="0"/>
        <w:adjustRightInd w:val="0"/>
        <w:rPr>
          <w:rFonts w:eastAsia="Calibri"/>
          <w:iCs/>
          <w:color w:val="000000"/>
          <w:lang w:eastAsia="en-US"/>
        </w:rPr>
      </w:pPr>
      <w:r>
        <w:rPr>
          <w:rFonts w:eastAsia="Calibri"/>
          <w:iCs/>
          <w:color w:val="000000"/>
          <w:lang w:eastAsia="en-US"/>
        </w:rPr>
        <w:t>на капитальны</w:t>
      </w:r>
      <w:r w:rsidRPr="00D16753">
        <w:rPr>
          <w:rFonts w:eastAsia="Calibri"/>
          <w:iCs/>
          <w:color w:val="000000"/>
          <w:lang w:eastAsia="en-US"/>
        </w:rPr>
        <w:t>й ремонт оконных блоков, откосов, слив по зданию КТЛБ №5 (г.Белорецк, ул. Ленина,41)</w:t>
      </w:r>
      <w:r w:rsidR="00056CF9">
        <w:rPr>
          <w:rFonts w:eastAsia="Calibri"/>
          <w:iCs/>
          <w:color w:val="000000"/>
          <w:lang w:eastAsia="en-US"/>
        </w:rPr>
        <w:t xml:space="preserve"> </w:t>
      </w:r>
    </w:p>
    <w:p w:rsidR="00056CF9" w:rsidRDefault="00056CF9"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F8031B">
        <w:rPr>
          <w:rFonts w:eastAsia="Calibri"/>
          <w:iCs/>
          <w:color w:val="000000"/>
          <w:lang w:eastAsia="en-US"/>
        </w:rPr>
        <w:t>Смета № 1»</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№2</w:t>
      </w:r>
    </w:p>
    <w:p w:rsidR="00F8031B" w:rsidRDefault="00F8031B" w:rsidP="00F8031B">
      <w:pPr>
        <w:autoSpaceDE w:val="0"/>
        <w:autoSpaceDN w:val="0"/>
        <w:adjustRightInd w:val="0"/>
        <w:jc w:val="center"/>
        <w:rPr>
          <w:rFonts w:eastAsia="Calibri"/>
          <w:b/>
          <w:iCs/>
          <w:color w:val="000000"/>
          <w:lang w:eastAsia="en-US"/>
        </w:rPr>
      </w:pPr>
    </w:p>
    <w:p w:rsidR="00056CF9" w:rsidRDefault="00056CF9" w:rsidP="00056CF9">
      <w:pPr>
        <w:autoSpaceDE w:val="0"/>
        <w:autoSpaceDN w:val="0"/>
        <w:adjustRightInd w:val="0"/>
        <w:rPr>
          <w:rFonts w:eastAsia="Calibri"/>
          <w:iCs/>
          <w:color w:val="000000"/>
          <w:lang w:eastAsia="en-US"/>
        </w:rPr>
      </w:pPr>
      <w:r>
        <w:rPr>
          <w:rFonts w:eastAsia="Calibri"/>
          <w:iCs/>
          <w:color w:val="000000"/>
          <w:lang w:eastAsia="en-US"/>
        </w:rPr>
        <w:t>н</w:t>
      </w:r>
      <w:r w:rsidRPr="00056CF9">
        <w:rPr>
          <w:rFonts w:eastAsia="Calibri"/>
          <w:iCs/>
          <w:color w:val="000000"/>
          <w:lang w:eastAsia="en-US"/>
        </w:rPr>
        <w:t>а капитальный ремонт мягкой кровли гаража, бокса гаража КТЛБ № 3</w:t>
      </w:r>
      <w:r>
        <w:rPr>
          <w:rFonts w:eastAsia="Calibri"/>
          <w:iCs/>
          <w:color w:val="000000"/>
          <w:lang w:eastAsia="en-US"/>
        </w:rPr>
        <w:t xml:space="preserve"> ТЦТЭТ г. Бирска (г. Бирск, ул. </w:t>
      </w:r>
      <w:r w:rsidRPr="00056CF9">
        <w:rPr>
          <w:rFonts w:eastAsia="Calibri"/>
          <w:iCs/>
          <w:color w:val="000000"/>
          <w:lang w:eastAsia="en-US"/>
        </w:rPr>
        <w:t>Бурновская, 10)</w:t>
      </w:r>
      <w:r>
        <w:rPr>
          <w:rFonts w:eastAsia="Calibri"/>
          <w:iCs/>
          <w:color w:val="000000"/>
          <w:lang w:eastAsia="en-US"/>
        </w:rPr>
        <w:t xml:space="preserve"> </w:t>
      </w:r>
    </w:p>
    <w:p w:rsidR="00056CF9" w:rsidRDefault="00056CF9" w:rsidP="00056CF9">
      <w:pPr>
        <w:autoSpaceDE w:val="0"/>
        <w:autoSpaceDN w:val="0"/>
        <w:adjustRightInd w:val="0"/>
        <w:rPr>
          <w:rFonts w:eastAsia="Calibri"/>
          <w:iCs/>
          <w:color w:val="000000"/>
          <w:lang w:eastAsia="en-US"/>
        </w:rPr>
      </w:pPr>
    </w:p>
    <w:p w:rsidR="00C42936"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2»</w:t>
      </w: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9C78EA" w:rsidRDefault="009C78EA"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Default="00C42936" w:rsidP="00C42936">
      <w:pPr>
        <w:autoSpaceDE w:val="0"/>
        <w:autoSpaceDN w:val="0"/>
        <w:adjustRightInd w:val="0"/>
        <w:jc w:val="both"/>
        <w:rPr>
          <w:rFonts w:eastAsia="Calibri"/>
          <w:iCs/>
          <w:color w:val="000000"/>
          <w:lang w:eastAsia="en-US"/>
        </w:rPr>
      </w:pPr>
    </w:p>
    <w:p w:rsidR="00C42936" w:rsidRPr="00C42936" w:rsidRDefault="00C42936" w:rsidP="00C42936">
      <w:pPr>
        <w:autoSpaceDE w:val="0"/>
        <w:autoSpaceDN w:val="0"/>
        <w:adjustRightInd w:val="0"/>
        <w:jc w:val="center"/>
        <w:rPr>
          <w:rFonts w:eastAsia="Calibri"/>
          <w:b/>
          <w:iCs/>
          <w:color w:val="000000"/>
          <w:lang w:eastAsia="en-US"/>
        </w:rPr>
      </w:pPr>
      <w:r w:rsidRPr="00C42936">
        <w:rPr>
          <w:rFonts w:eastAsia="Calibri"/>
          <w:b/>
          <w:iCs/>
          <w:color w:val="000000"/>
          <w:lang w:eastAsia="en-US"/>
        </w:rPr>
        <w:t>ЛОКАЛЬНЫЙ СМЕТНЫЙ РАСЧЕТ №3</w:t>
      </w:r>
    </w:p>
    <w:p w:rsidR="00C42936" w:rsidRDefault="00C42936" w:rsidP="00F8031B">
      <w:pPr>
        <w:autoSpaceDE w:val="0"/>
        <w:autoSpaceDN w:val="0"/>
        <w:adjustRightInd w:val="0"/>
        <w:jc w:val="center"/>
        <w:rPr>
          <w:rFonts w:eastAsia="Calibri"/>
          <w:iCs/>
          <w:color w:val="000000"/>
          <w:lang w:eastAsia="en-US"/>
        </w:rPr>
      </w:pPr>
    </w:p>
    <w:p w:rsidR="00056CF9" w:rsidRDefault="00056CF9" w:rsidP="00056CF9">
      <w:pPr>
        <w:spacing w:after="160" w:line="259" w:lineRule="auto"/>
        <w:rPr>
          <w:rFonts w:eastAsiaTheme="minorHAnsi"/>
          <w:lang w:eastAsia="en-US"/>
        </w:rPr>
      </w:pPr>
      <w:r w:rsidRPr="00056CF9">
        <w:rPr>
          <w:rFonts w:eastAsiaTheme="minorHAnsi"/>
          <w:lang w:eastAsia="en-US"/>
        </w:rPr>
        <w:t>на капитальный ремонт мягкой кровли РТПС  Исянгуловского ТЦТЭТ - Технический цех №2, участок УКВ Исянгулово (Р</w:t>
      </w:r>
      <w:r w:rsidR="00861181">
        <w:rPr>
          <w:rFonts w:eastAsiaTheme="minorHAnsi"/>
          <w:lang w:eastAsia="en-US"/>
        </w:rPr>
        <w:t xml:space="preserve">еспублика </w:t>
      </w:r>
      <w:r w:rsidRPr="00056CF9">
        <w:rPr>
          <w:rFonts w:eastAsiaTheme="minorHAnsi"/>
          <w:lang w:eastAsia="en-US"/>
        </w:rPr>
        <w:t>Б</w:t>
      </w:r>
      <w:r w:rsidR="00861181">
        <w:rPr>
          <w:rFonts w:eastAsiaTheme="minorHAnsi"/>
          <w:lang w:eastAsia="en-US"/>
        </w:rPr>
        <w:t>ашкортостан</w:t>
      </w:r>
      <w:r w:rsidRPr="00056CF9">
        <w:rPr>
          <w:rFonts w:eastAsiaTheme="minorHAnsi"/>
          <w:lang w:eastAsia="en-US"/>
        </w:rPr>
        <w:t>, Зианчуринский р-он, с.Исянгулово, ул.М.Гафури,16)</w:t>
      </w:r>
    </w:p>
    <w:p w:rsidR="00C42936" w:rsidRDefault="00056CF9" w:rsidP="00056CF9">
      <w:pPr>
        <w:spacing w:after="160" w:line="259" w:lineRule="auto"/>
        <w:rPr>
          <w:rFonts w:eastAsia="Calibri"/>
          <w:iCs/>
          <w:color w:val="000000"/>
          <w:lang w:eastAsia="en-US"/>
        </w:rPr>
      </w:pPr>
      <w:r>
        <w:rPr>
          <w:rFonts w:eastAsiaTheme="minorHAnsi"/>
          <w:lang w:eastAsia="en-US"/>
        </w:rPr>
        <w:t>П</w:t>
      </w:r>
      <w:r>
        <w:rPr>
          <w:rFonts w:eastAsia="Calibri"/>
          <w:iCs/>
          <w:color w:val="000000"/>
          <w:lang w:eastAsia="en-US"/>
        </w:rPr>
        <w:t xml:space="preserve">риложен </w:t>
      </w:r>
      <w:r w:rsidR="00C42936">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C42936">
        <w:rPr>
          <w:rFonts w:eastAsia="Calibri"/>
          <w:iCs/>
          <w:color w:val="000000"/>
          <w:lang w:eastAsia="en-US"/>
        </w:rPr>
        <w:t>Смета № 3»</w:t>
      </w:r>
    </w:p>
    <w:p w:rsidR="00F8031B" w:rsidRDefault="00F8031B" w:rsidP="00056CF9">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8C274B" w:rsidRDefault="008C274B"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Pr="00C42936" w:rsidRDefault="009C78EA" w:rsidP="009C78EA">
      <w:pPr>
        <w:autoSpaceDE w:val="0"/>
        <w:autoSpaceDN w:val="0"/>
        <w:adjustRightInd w:val="0"/>
        <w:jc w:val="center"/>
        <w:rPr>
          <w:rFonts w:eastAsia="Calibri"/>
          <w:b/>
          <w:iCs/>
          <w:color w:val="000000"/>
          <w:lang w:eastAsia="en-US"/>
        </w:rPr>
      </w:pPr>
      <w:r>
        <w:rPr>
          <w:rFonts w:eastAsia="Calibri"/>
          <w:b/>
          <w:iCs/>
          <w:color w:val="000000"/>
          <w:lang w:eastAsia="en-US"/>
        </w:rPr>
        <w:t>ЛОКАЛЬНЫЙ СМЕТНЫЙ РАСЧЕТ №4</w:t>
      </w:r>
    </w:p>
    <w:p w:rsidR="009C78EA" w:rsidRDefault="009C78EA" w:rsidP="009C78EA">
      <w:pPr>
        <w:autoSpaceDE w:val="0"/>
        <w:autoSpaceDN w:val="0"/>
        <w:adjustRightInd w:val="0"/>
        <w:jc w:val="center"/>
        <w:rPr>
          <w:rFonts w:eastAsia="Calibri"/>
          <w:iCs/>
          <w:color w:val="000000"/>
          <w:lang w:eastAsia="en-US"/>
        </w:rPr>
      </w:pPr>
    </w:p>
    <w:p w:rsidR="009C78EA" w:rsidRDefault="00056CF9" w:rsidP="009C78EA">
      <w:pPr>
        <w:spacing w:after="160" w:line="259" w:lineRule="auto"/>
        <w:rPr>
          <w:rFonts w:eastAsia="Calibri"/>
          <w:iCs/>
          <w:color w:val="000000"/>
          <w:lang w:eastAsia="en-US"/>
        </w:rPr>
      </w:pPr>
      <w:r w:rsidRPr="00056CF9">
        <w:rPr>
          <w:rFonts w:eastAsiaTheme="minorHAnsi"/>
          <w:lang w:eastAsia="en-US"/>
        </w:rPr>
        <w:t>на капитальный ремонт мягкой кровли РРС  Каскиново,</w:t>
      </w:r>
      <w:r>
        <w:rPr>
          <w:rFonts w:eastAsiaTheme="minorHAnsi"/>
          <w:lang w:eastAsia="en-US"/>
        </w:rPr>
        <w:t xml:space="preserve"> </w:t>
      </w:r>
      <w:r w:rsidRPr="00056CF9">
        <w:rPr>
          <w:rFonts w:eastAsiaTheme="minorHAnsi"/>
          <w:lang w:eastAsia="en-US"/>
        </w:rPr>
        <w:t>ТЦТЭТ, Технический цех №2, участок УКВ Исянгулово (Р</w:t>
      </w:r>
      <w:r w:rsidR="00861181">
        <w:rPr>
          <w:rFonts w:eastAsiaTheme="minorHAnsi"/>
          <w:lang w:eastAsia="en-US"/>
        </w:rPr>
        <w:t xml:space="preserve">еспублика </w:t>
      </w:r>
      <w:r w:rsidRPr="00056CF9">
        <w:rPr>
          <w:rFonts w:eastAsiaTheme="minorHAnsi"/>
          <w:lang w:eastAsia="en-US"/>
        </w:rPr>
        <w:t>Б</w:t>
      </w:r>
      <w:r w:rsidR="00861181">
        <w:rPr>
          <w:rFonts w:eastAsiaTheme="minorHAnsi"/>
          <w:lang w:eastAsia="en-US"/>
        </w:rPr>
        <w:t>ашкортсотан</w:t>
      </w:r>
      <w:r w:rsidRPr="00056CF9">
        <w:rPr>
          <w:rFonts w:eastAsiaTheme="minorHAnsi"/>
          <w:lang w:eastAsia="en-US"/>
        </w:rPr>
        <w:t>, Кугарчинский район, МО Санзяповский сельсовет, д.Каскиново)</w:t>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r w:rsidR="009C78EA" w:rsidRPr="009C78EA">
        <w:rPr>
          <w:rFonts w:eastAsiaTheme="minorHAnsi"/>
          <w:lang w:eastAsia="en-US"/>
        </w:rPr>
        <w:tab/>
      </w:r>
    </w:p>
    <w:p w:rsidR="009C78EA" w:rsidRDefault="009C78EA" w:rsidP="009C78EA">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Pr="00CF7929">
        <w:rPr>
          <w:rFonts w:eastAsia="Calibri"/>
          <w:iCs/>
          <w:color w:val="000000"/>
          <w:lang w:eastAsia="en-US"/>
        </w:rPr>
        <w:t xml:space="preserve">Техническое задание </w:t>
      </w:r>
      <w:r>
        <w:rPr>
          <w:rFonts w:eastAsia="Calibri"/>
          <w:iCs/>
          <w:color w:val="000000"/>
          <w:lang w:eastAsia="en-US"/>
        </w:rPr>
        <w:t>Смета № 4»</w:t>
      </w: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8C274B" w:rsidRDefault="008C274B" w:rsidP="00056CF9">
      <w:pPr>
        <w:autoSpaceDE w:val="0"/>
        <w:autoSpaceDN w:val="0"/>
        <w:adjustRightInd w:val="0"/>
        <w:jc w:val="center"/>
        <w:rPr>
          <w:rFonts w:eastAsia="Calibri"/>
          <w:b/>
          <w:iCs/>
          <w:color w:val="000000"/>
          <w:lang w:eastAsia="en-US"/>
        </w:rPr>
      </w:pPr>
    </w:p>
    <w:p w:rsidR="008C274B" w:rsidRDefault="008C274B" w:rsidP="00056CF9">
      <w:pPr>
        <w:autoSpaceDE w:val="0"/>
        <w:autoSpaceDN w:val="0"/>
        <w:adjustRightInd w:val="0"/>
        <w:jc w:val="center"/>
        <w:rPr>
          <w:rFonts w:eastAsia="Calibri"/>
          <w:b/>
          <w:iCs/>
          <w:color w:val="000000"/>
          <w:lang w:eastAsia="en-US"/>
        </w:rPr>
      </w:pPr>
    </w:p>
    <w:p w:rsidR="00056CF9" w:rsidRDefault="00056CF9" w:rsidP="00056CF9">
      <w:pPr>
        <w:autoSpaceDE w:val="0"/>
        <w:autoSpaceDN w:val="0"/>
        <w:adjustRightInd w:val="0"/>
        <w:jc w:val="center"/>
        <w:rPr>
          <w:rFonts w:eastAsia="Calibri"/>
          <w:b/>
          <w:iCs/>
          <w:color w:val="000000"/>
          <w:lang w:eastAsia="en-US"/>
        </w:rPr>
      </w:pPr>
      <w:r>
        <w:rPr>
          <w:rFonts w:eastAsia="Calibri"/>
          <w:b/>
          <w:iCs/>
          <w:color w:val="000000"/>
          <w:lang w:eastAsia="en-US"/>
        </w:rPr>
        <w:t>ЛОКАЛЬНЫЙ СМЕТНЫЙ РАСЧЕТ №5</w:t>
      </w:r>
    </w:p>
    <w:p w:rsidR="00056CF9" w:rsidRDefault="00056CF9" w:rsidP="00056CF9">
      <w:pPr>
        <w:autoSpaceDE w:val="0"/>
        <w:autoSpaceDN w:val="0"/>
        <w:adjustRightInd w:val="0"/>
        <w:jc w:val="center"/>
        <w:rPr>
          <w:rFonts w:eastAsia="Calibri"/>
          <w:iCs/>
          <w:color w:val="000000"/>
          <w:lang w:eastAsia="en-US"/>
        </w:rPr>
      </w:pPr>
    </w:p>
    <w:p w:rsidR="00056CF9" w:rsidRDefault="00056CF9" w:rsidP="00056CF9">
      <w:pPr>
        <w:spacing w:after="160" w:line="259" w:lineRule="auto"/>
        <w:rPr>
          <w:rFonts w:eastAsia="Calibri"/>
          <w:iCs/>
          <w:color w:val="000000"/>
          <w:lang w:eastAsia="en-US"/>
        </w:rPr>
      </w:pPr>
      <w:r w:rsidRPr="00056CF9">
        <w:rPr>
          <w:rFonts w:eastAsiaTheme="minorHAnsi"/>
          <w:lang w:eastAsia="en-US"/>
        </w:rPr>
        <w:t>на капитальный ремонт мягкой кровли РТПС  Салават, ТЦТЭТ, Технический цех №2, участок УКВ Салават (г.</w:t>
      </w:r>
      <w:r w:rsidR="00861181">
        <w:rPr>
          <w:rFonts w:eastAsiaTheme="minorHAnsi"/>
          <w:lang w:eastAsia="en-US"/>
        </w:rPr>
        <w:t xml:space="preserve"> </w:t>
      </w:r>
      <w:r w:rsidRPr="00056CF9">
        <w:rPr>
          <w:rFonts w:eastAsiaTheme="minorHAnsi"/>
          <w:lang w:eastAsia="en-US"/>
        </w:rPr>
        <w:t>Салават, станция "Южная", 1а)</w:t>
      </w:r>
      <w:r w:rsidRPr="009C78EA">
        <w:rPr>
          <w:rFonts w:eastAsiaTheme="minorHAnsi"/>
          <w:lang w:eastAsia="en-US"/>
        </w:rPr>
        <w:tab/>
      </w:r>
      <w:r w:rsidRPr="009C78EA">
        <w:rPr>
          <w:rFonts w:eastAsiaTheme="minorHAnsi"/>
          <w:lang w:eastAsia="en-US"/>
        </w:rPr>
        <w:tab/>
      </w:r>
      <w:r w:rsidRPr="009C78EA">
        <w:rPr>
          <w:rFonts w:eastAsiaTheme="minorHAnsi"/>
          <w:lang w:eastAsia="en-US"/>
        </w:rPr>
        <w:tab/>
      </w:r>
    </w:p>
    <w:p w:rsidR="00056CF9" w:rsidRDefault="00056CF9" w:rsidP="00056CF9">
      <w:pPr>
        <w:autoSpaceDE w:val="0"/>
        <w:autoSpaceDN w:val="0"/>
        <w:adjustRightInd w:val="0"/>
        <w:jc w:val="both"/>
        <w:rPr>
          <w:rFonts w:eastAsia="Calibri"/>
          <w:iCs/>
          <w:color w:val="000000"/>
          <w:lang w:eastAsia="en-US"/>
        </w:rPr>
      </w:pPr>
      <w:r>
        <w:rPr>
          <w:rFonts w:eastAsia="Calibri"/>
          <w:iCs/>
          <w:color w:val="000000"/>
          <w:lang w:eastAsia="en-US"/>
        </w:rPr>
        <w:t>Приложен в отдельном файле – «</w:t>
      </w:r>
      <w:r w:rsidRPr="00CF7929">
        <w:rPr>
          <w:rFonts w:eastAsia="Calibri"/>
          <w:iCs/>
          <w:color w:val="000000"/>
          <w:lang w:eastAsia="en-US"/>
        </w:rPr>
        <w:t xml:space="preserve">Техническое задание </w:t>
      </w:r>
      <w:r>
        <w:rPr>
          <w:rFonts w:eastAsia="Calibri"/>
          <w:iCs/>
          <w:color w:val="000000"/>
          <w:lang w:eastAsia="en-US"/>
        </w:rPr>
        <w:t>Смета № 5»</w:t>
      </w: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056CF9" w:rsidRDefault="00056CF9"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Pr="0059063A" w:rsidRDefault="00F8031B" w:rsidP="0059063A">
      <w:pPr>
        <w:spacing w:after="160" w:line="259" w:lineRule="auto"/>
        <w:rPr>
          <w:rFonts w:asciiTheme="minorHAnsi" w:eastAsiaTheme="minorHAnsi" w:hAnsiTheme="minorHAnsi" w:cstheme="minorBidi"/>
          <w:sz w:val="28"/>
          <w:szCs w:val="28"/>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C42936" w:rsidRDefault="00C42936" w:rsidP="0059063A">
      <w:pPr>
        <w:spacing w:after="160" w:line="259" w:lineRule="auto"/>
        <w:rPr>
          <w:rFonts w:asciiTheme="minorHAnsi" w:eastAsiaTheme="minorHAnsi" w:hAnsiTheme="minorHAnsi" w:cstheme="minorBidi"/>
          <w:sz w:val="28"/>
          <w:szCs w:val="28"/>
          <w:lang w:eastAsia="en-US"/>
        </w:rPr>
      </w:pPr>
    </w:p>
    <w:p w:rsidR="009C78EA" w:rsidRDefault="009C78EA"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851423" w:rsidRPr="00851423" w:rsidRDefault="00851423" w:rsidP="00851423">
      <w:pPr>
        <w:widowControl w:val="0"/>
        <w:suppressAutoHyphens/>
        <w:autoSpaceDE w:val="0"/>
        <w:autoSpaceDN w:val="0"/>
        <w:adjustRightInd w:val="0"/>
        <w:spacing w:before="240" w:after="108"/>
        <w:jc w:val="center"/>
        <w:outlineLvl w:val="0"/>
        <w:rPr>
          <w:b/>
          <w:bCs/>
          <w:kern w:val="32"/>
        </w:rPr>
      </w:pPr>
      <w:r w:rsidRPr="00851423">
        <w:rPr>
          <w:b/>
          <w:bCs/>
          <w:kern w:val="32"/>
        </w:rPr>
        <w:t>ДОГОВОР  № _________</w:t>
      </w:r>
    </w:p>
    <w:p w:rsidR="00851423" w:rsidRPr="00851423" w:rsidRDefault="00851423" w:rsidP="00851423">
      <w:pPr>
        <w:widowControl w:val="0"/>
        <w:suppressAutoHyphens/>
        <w:jc w:val="center"/>
      </w:pPr>
    </w:p>
    <w:p w:rsidR="00851423" w:rsidRPr="00851423" w:rsidRDefault="00851423" w:rsidP="00851423">
      <w:pPr>
        <w:widowControl w:val="0"/>
        <w:tabs>
          <w:tab w:val="left" w:pos="0"/>
        </w:tabs>
        <w:suppressAutoHyphens/>
        <w:jc w:val="both"/>
        <w:rPr>
          <w:b/>
          <w:bCs/>
        </w:rPr>
      </w:pPr>
      <w:r w:rsidRPr="00851423">
        <w:rPr>
          <w:b/>
          <w:bCs/>
        </w:rPr>
        <w:t>г.</w:t>
      </w:r>
      <w:r w:rsidRPr="00851423">
        <w:rPr>
          <w:b/>
          <w:bCs/>
          <w:lang w:val="en-US"/>
        </w:rPr>
        <w:t> </w:t>
      </w:r>
      <w:r w:rsidRPr="00851423">
        <w:rPr>
          <w:b/>
          <w:bCs/>
        </w:rPr>
        <w:t>Уфа</w:t>
      </w:r>
      <w:r>
        <w:rPr>
          <w:b/>
          <w:bCs/>
        </w:rPr>
        <w:tab/>
      </w:r>
      <w:r>
        <w:rPr>
          <w:b/>
          <w:bCs/>
        </w:rPr>
        <w:tab/>
      </w:r>
      <w:r w:rsidRPr="00851423">
        <w:rPr>
          <w:b/>
          <w:bCs/>
        </w:rPr>
        <w:t xml:space="preserve">       </w:t>
      </w:r>
      <w:r w:rsidRPr="00851423">
        <w:rPr>
          <w:b/>
          <w:bCs/>
        </w:rPr>
        <w:tab/>
      </w:r>
      <w:r w:rsidRPr="00851423">
        <w:rPr>
          <w:b/>
          <w:bCs/>
        </w:rPr>
        <w:tab/>
      </w:r>
      <w:r w:rsidRPr="00851423">
        <w:rPr>
          <w:b/>
          <w:bCs/>
        </w:rPr>
        <w:tab/>
      </w:r>
      <w:r w:rsidRPr="00851423">
        <w:rPr>
          <w:b/>
          <w:bCs/>
        </w:rPr>
        <w:tab/>
      </w:r>
      <w:r w:rsidRPr="00851423">
        <w:rPr>
          <w:b/>
          <w:bCs/>
        </w:rPr>
        <w:tab/>
      </w:r>
      <w:r w:rsidRPr="00851423">
        <w:rPr>
          <w:b/>
          <w:bCs/>
        </w:rPr>
        <w:tab/>
        <w:t xml:space="preserve">                           «          »</w:t>
      </w:r>
      <w:r w:rsidRPr="00851423">
        <w:rPr>
          <w:b/>
          <w:bCs/>
          <w:lang w:val="en-US"/>
        </w:rPr>
        <w:t> </w:t>
      </w:r>
      <w:r w:rsidRPr="00851423">
        <w:rPr>
          <w:b/>
          <w:bCs/>
        </w:rPr>
        <w:t>___________</w:t>
      </w:r>
      <w:r w:rsidRPr="00851423">
        <w:rPr>
          <w:b/>
          <w:bCs/>
          <w:lang w:val="en-US"/>
        </w:rPr>
        <w:t> </w:t>
      </w:r>
      <w:r w:rsidRPr="00851423">
        <w:rPr>
          <w:b/>
          <w:bCs/>
        </w:rPr>
        <w:t>2017</w:t>
      </w:r>
      <w:r w:rsidRPr="00851423">
        <w:rPr>
          <w:b/>
          <w:bCs/>
          <w:lang w:val="en-US"/>
        </w:rPr>
        <w:t> </w:t>
      </w:r>
      <w:r w:rsidRPr="00851423">
        <w:rPr>
          <w:b/>
          <w:bCs/>
        </w:rPr>
        <w:t xml:space="preserve">г.                              </w:t>
      </w:r>
    </w:p>
    <w:p w:rsidR="00851423" w:rsidRPr="00851423" w:rsidRDefault="00851423" w:rsidP="00851423">
      <w:pPr>
        <w:widowControl w:val="0"/>
        <w:suppressAutoHyphens/>
        <w:jc w:val="center"/>
      </w:pPr>
    </w:p>
    <w:p w:rsidR="00851423" w:rsidRPr="00851423" w:rsidRDefault="00851423" w:rsidP="00851423">
      <w:pPr>
        <w:widowControl w:val="0"/>
        <w:suppressAutoHyphens/>
        <w:jc w:val="center"/>
      </w:pPr>
    </w:p>
    <w:p w:rsidR="00851423" w:rsidRPr="00851423" w:rsidRDefault="00851423" w:rsidP="00851423">
      <w:pPr>
        <w:widowControl w:val="0"/>
        <w:suppressAutoHyphens/>
        <w:spacing w:before="60"/>
        <w:jc w:val="both"/>
      </w:pPr>
      <w:r w:rsidRPr="00851423">
        <w:rPr>
          <w:bCs/>
        </w:rPr>
        <w:t>Публичное акционерное общество «Башинформсвязь» (ПАО «Башинформсвязь»)</w:t>
      </w:r>
      <w:r w:rsidRPr="00851423">
        <w:rPr>
          <w:bCs/>
          <w:i/>
          <w:iCs/>
        </w:rPr>
        <w:t>,</w:t>
      </w:r>
      <w:r w:rsidRPr="00851423">
        <w:t xml:space="preserve"> именуемое в дальнейшем </w:t>
      </w:r>
      <w:r w:rsidRPr="00851423">
        <w:rPr>
          <w:b/>
          <w:bCs/>
        </w:rPr>
        <w:t>«Заказчик»</w:t>
      </w:r>
      <w:r w:rsidRPr="00851423">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№13 от 01 января  2017 года, с одной стороны, и </w:t>
      </w:r>
      <w:r w:rsidRPr="00851423">
        <w:rPr>
          <w:b/>
          <w:bCs/>
        </w:rPr>
        <w:t>____________________</w:t>
      </w:r>
      <w:r w:rsidRPr="00851423">
        <w:t xml:space="preserve">, именуемое в дальнейшем </w:t>
      </w:r>
      <w:r w:rsidRPr="00851423">
        <w:rPr>
          <w:b/>
        </w:rPr>
        <w:t>«Подрядчик»</w:t>
      </w:r>
      <w:r w:rsidRPr="00851423">
        <w:t>, в лице _____________________________, действующего на основании ___________________, с другой стороны,  совместно именуемые «Стороны», заключили договор от ____ _________________2017г. №________________ (далее по тексту – Договор) о нижеследующем:</w:t>
      </w:r>
    </w:p>
    <w:p w:rsidR="00851423" w:rsidRPr="00851423" w:rsidRDefault="00851423" w:rsidP="00851423">
      <w:pPr>
        <w:autoSpaceDE w:val="0"/>
        <w:autoSpaceDN w:val="0"/>
        <w:adjustRightInd w:val="0"/>
        <w:jc w:val="both"/>
      </w:pPr>
    </w:p>
    <w:p w:rsidR="00851423" w:rsidRPr="00851423" w:rsidRDefault="00851423" w:rsidP="00851423">
      <w:pPr>
        <w:autoSpaceDE w:val="0"/>
        <w:autoSpaceDN w:val="0"/>
        <w:adjustRightInd w:val="0"/>
        <w:spacing w:before="108" w:after="108"/>
        <w:jc w:val="center"/>
        <w:outlineLvl w:val="0"/>
        <w:rPr>
          <w:b/>
          <w:bCs/>
        </w:rPr>
      </w:pPr>
      <w:r w:rsidRPr="00851423">
        <w:rPr>
          <w:b/>
          <w:bCs/>
        </w:rPr>
        <w:t>Определения</w:t>
      </w:r>
    </w:p>
    <w:p w:rsidR="00851423" w:rsidRPr="00851423" w:rsidRDefault="00851423" w:rsidP="00851423">
      <w:pPr>
        <w:widowControl w:val="0"/>
        <w:suppressAutoHyphens/>
        <w:spacing w:before="60"/>
        <w:jc w:val="both"/>
      </w:pPr>
      <w:r w:rsidRPr="00851423">
        <w:t>Нижеуказанные определения, написанные с заглавной буквы, используются в настоящем Договоре в значениях, установленных настоящим разделом:</w:t>
      </w:r>
    </w:p>
    <w:p w:rsidR="00EC4D83" w:rsidRDefault="00851423" w:rsidP="00EC4D83">
      <w:pPr>
        <w:widowControl w:val="0"/>
        <w:suppressAutoHyphens/>
        <w:spacing w:before="60"/>
        <w:jc w:val="both"/>
        <w:rPr>
          <w:b/>
          <w:i/>
        </w:rPr>
      </w:pPr>
      <w:r w:rsidRPr="00851423">
        <w:rPr>
          <w:b/>
          <w:bCs/>
        </w:rPr>
        <w:t xml:space="preserve">«Объект» - </w:t>
      </w:r>
      <w:r w:rsidRPr="00851423">
        <w:rPr>
          <w:bCs/>
        </w:rPr>
        <w:t>означает</w:t>
      </w:r>
      <w:r w:rsidRPr="00851423">
        <w:rPr>
          <w:b/>
          <w:bCs/>
        </w:rPr>
        <w:t xml:space="preserve"> </w:t>
      </w:r>
      <w:r w:rsidRPr="00851423">
        <w:rPr>
          <w:i/>
        </w:rPr>
        <w:t>[любой из нижеперечисленных объектов</w:t>
      </w:r>
      <w:r w:rsidR="00EC4D83">
        <w:rPr>
          <w:b/>
          <w:i/>
        </w:rPr>
        <w:t>:</w:t>
      </w:r>
    </w:p>
    <w:p w:rsidR="00851423" w:rsidRPr="00851423" w:rsidRDefault="00851423" w:rsidP="00EC4D83">
      <w:pPr>
        <w:widowControl w:val="0"/>
        <w:suppressAutoHyphens/>
        <w:spacing w:before="60"/>
        <w:jc w:val="both"/>
        <w:rPr>
          <w:b/>
          <w:i/>
        </w:rPr>
      </w:pPr>
      <w:r w:rsidRPr="00851423">
        <w:rPr>
          <w:b/>
          <w:i/>
        </w:rPr>
        <w:t>«Объект №1»: «Капитальн</w:t>
      </w:r>
      <w:r>
        <w:rPr>
          <w:b/>
          <w:i/>
        </w:rPr>
        <w:t>ы</w:t>
      </w:r>
      <w:r w:rsidRPr="00851423">
        <w:rPr>
          <w:b/>
          <w:i/>
        </w:rPr>
        <w:t>й ремонт оконных блоков, откосов, слив по зданию КТЛБ №5 (г.Белорецк, ул. Ленина,41)»</w:t>
      </w:r>
    </w:p>
    <w:p w:rsidR="00851423" w:rsidRPr="00851423" w:rsidRDefault="00851423" w:rsidP="00EC4D83">
      <w:pPr>
        <w:spacing w:before="120" w:after="160" w:line="276" w:lineRule="auto"/>
        <w:jc w:val="both"/>
        <w:rPr>
          <w:b/>
          <w:i/>
        </w:rPr>
      </w:pPr>
      <w:r w:rsidRPr="00851423">
        <w:rPr>
          <w:b/>
          <w:i/>
        </w:rPr>
        <w:t>«Объект №2»: «Капитальный ремонт мягкой кровли гаража, бокса гаража КТЛБ № 3 ТЦТЭТ г. Бирска (г. Бирск, ул. Бурновская, 10)»</w:t>
      </w:r>
      <w:r>
        <w:rPr>
          <w:b/>
          <w:i/>
        </w:rPr>
        <w:t>;</w:t>
      </w:r>
    </w:p>
    <w:p w:rsidR="00851423" w:rsidRPr="00851423" w:rsidRDefault="00851423" w:rsidP="00851423">
      <w:pPr>
        <w:spacing w:after="160" w:line="276" w:lineRule="auto"/>
        <w:jc w:val="both"/>
        <w:rPr>
          <w:b/>
          <w:i/>
        </w:rPr>
      </w:pPr>
      <w:r w:rsidRPr="00851423">
        <w:rPr>
          <w:b/>
          <w:i/>
        </w:rPr>
        <w:t xml:space="preserve">  «Объект №3»: </w:t>
      </w:r>
      <w:r>
        <w:rPr>
          <w:b/>
          <w:i/>
        </w:rPr>
        <w:t>«К</w:t>
      </w:r>
      <w:r w:rsidRPr="00851423">
        <w:rPr>
          <w:b/>
          <w:i/>
        </w:rPr>
        <w:t>апитальный мягкой ремонт кровли РТПС Исянгуловского   ТЦТЭТ - Технический цех №2, участок УКВ Исянгулово</w:t>
      </w:r>
      <w:r>
        <w:rPr>
          <w:b/>
          <w:i/>
        </w:rPr>
        <w:t>»</w:t>
      </w:r>
      <w:r w:rsidRPr="00851423">
        <w:rPr>
          <w:b/>
          <w:i/>
        </w:rPr>
        <w:t>, расположенный   Р</w:t>
      </w:r>
      <w:r>
        <w:rPr>
          <w:b/>
          <w:i/>
        </w:rPr>
        <w:t xml:space="preserve">еспублика </w:t>
      </w:r>
      <w:r w:rsidRPr="00851423">
        <w:rPr>
          <w:b/>
          <w:i/>
        </w:rPr>
        <w:t>Б</w:t>
      </w:r>
      <w:r>
        <w:rPr>
          <w:b/>
          <w:i/>
        </w:rPr>
        <w:t>ашкортостан</w:t>
      </w:r>
      <w:r w:rsidRPr="00851423">
        <w:rPr>
          <w:b/>
          <w:i/>
        </w:rPr>
        <w:t>,   Зианчуринский    р-он,   с.</w:t>
      </w:r>
      <w:r>
        <w:rPr>
          <w:b/>
          <w:i/>
        </w:rPr>
        <w:t xml:space="preserve"> </w:t>
      </w:r>
      <w:r w:rsidRPr="00851423">
        <w:rPr>
          <w:b/>
          <w:i/>
        </w:rPr>
        <w:t>Исянгулово,   ул.  М.</w:t>
      </w:r>
      <w:r>
        <w:rPr>
          <w:b/>
          <w:i/>
        </w:rPr>
        <w:t xml:space="preserve"> </w:t>
      </w:r>
      <w:r w:rsidRPr="00851423">
        <w:rPr>
          <w:b/>
          <w:i/>
        </w:rPr>
        <w:t>Гафури, 16;</w:t>
      </w:r>
    </w:p>
    <w:p w:rsidR="00851423" w:rsidRPr="00851423" w:rsidRDefault="00851423" w:rsidP="00851423">
      <w:pPr>
        <w:spacing w:after="160" w:line="276" w:lineRule="auto"/>
        <w:jc w:val="both"/>
        <w:rPr>
          <w:b/>
          <w:i/>
        </w:rPr>
      </w:pPr>
      <w:r w:rsidRPr="00861181">
        <w:rPr>
          <w:b/>
          <w:i/>
        </w:rPr>
        <w:t xml:space="preserve">«Объект №4»:  «Капитальный ремонт мягкой кровли РРС  Каскиново, ТЦТЭТ, Технический </w:t>
      </w:r>
      <w:r w:rsidR="00861181" w:rsidRPr="00861181">
        <w:rPr>
          <w:b/>
          <w:i/>
        </w:rPr>
        <w:t>цех №2, участок УКВ Исянгулово</w:t>
      </w:r>
      <w:r w:rsidRPr="00861181">
        <w:rPr>
          <w:b/>
          <w:i/>
        </w:rPr>
        <w:t>,   расположенный  Р</w:t>
      </w:r>
      <w:r w:rsidR="00861181" w:rsidRPr="00861181">
        <w:rPr>
          <w:b/>
          <w:i/>
        </w:rPr>
        <w:t xml:space="preserve">еспублика </w:t>
      </w:r>
      <w:r w:rsidRPr="00861181">
        <w:rPr>
          <w:b/>
          <w:i/>
        </w:rPr>
        <w:t>Б</w:t>
      </w:r>
      <w:r w:rsidR="00861181" w:rsidRPr="00861181">
        <w:rPr>
          <w:b/>
          <w:i/>
        </w:rPr>
        <w:t>ашкортостан</w:t>
      </w:r>
      <w:r w:rsidRPr="00861181">
        <w:rPr>
          <w:b/>
          <w:i/>
        </w:rPr>
        <w:t>, Кугарчинский район, МО Санзяповский сельсовет, д.Каскиново;</w:t>
      </w:r>
    </w:p>
    <w:p w:rsidR="00851423" w:rsidRPr="00851423" w:rsidRDefault="00851423" w:rsidP="00851423">
      <w:pPr>
        <w:spacing w:after="160" w:line="276" w:lineRule="auto"/>
        <w:jc w:val="both"/>
        <w:rPr>
          <w:b/>
          <w:i/>
        </w:rPr>
      </w:pPr>
      <w:r w:rsidRPr="00851423">
        <w:rPr>
          <w:b/>
          <w:i/>
        </w:rPr>
        <w:t>«Объект №5</w:t>
      </w:r>
      <w:r w:rsidR="00464E8F" w:rsidRPr="00851423">
        <w:rPr>
          <w:b/>
          <w:i/>
        </w:rPr>
        <w:t>»: Капитальный</w:t>
      </w:r>
      <w:r w:rsidRPr="00851423">
        <w:rPr>
          <w:b/>
          <w:i/>
        </w:rPr>
        <w:t xml:space="preserve"> ремонт мягкой кровли РТПС  Салават, ТЦТЭТ, Технический цех №2, участок УКВ Салават, расположеный г.Салават, станция "Южная", 1а;</w:t>
      </w:r>
    </w:p>
    <w:p w:rsidR="00464E8F" w:rsidRDefault="00851423" w:rsidP="00464E8F">
      <w:pPr>
        <w:widowControl w:val="0"/>
        <w:suppressAutoHyphens/>
        <w:spacing w:before="60"/>
        <w:jc w:val="both"/>
      </w:pPr>
      <w:r w:rsidRPr="00851423">
        <w:rPr>
          <w:b/>
          <w:bCs/>
        </w:rPr>
        <w:t xml:space="preserve"> «Акт приемки Объекта» - </w:t>
      </w:r>
      <w:r w:rsidRPr="00851423">
        <w:t>Акт приемки законченного капитальным строительством Объекта рабочей комиссией</w:t>
      </w:r>
      <w:r w:rsidR="00464E8F">
        <w:t xml:space="preserve"> (оформленный по форме КС-11).</w:t>
      </w:r>
    </w:p>
    <w:p w:rsidR="00851423" w:rsidRPr="00851423" w:rsidRDefault="00851423" w:rsidP="00464E8F">
      <w:pPr>
        <w:widowControl w:val="0"/>
        <w:suppressAutoHyphens/>
        <w:spacing w:before="60"/>
        <w:jc w:val="both"/>
      </w:pPr>
      <w:r w:rsidRPr="00851423">
        <w:rPr>
          <w:b/>
          <w:bCs/>
        </w:rPr>
        <w:t xml:space="preserve">«Дополнительные работы» - </w:t>
      </w:r>
      <w:r w:rsidRPr="00851423">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851423" w:rsidRPr="00851423" w:rsidRDefault="00851423" w:rsidP="00851423">
      <w:pPr>
        <w:widowControl w:val="0"/>
        <w:suppressAutoHyphens/>
        <w:spacing w:before="40"/>
        <w:jc w:val="both"/>
      </w:pPr>
      <w:r w:rsidRPr="00851423">
        <w:rPr>
          <w:b/>
        </w:rPr>
        <w:t>«И</w:t>
      </w:r>
      <w:r w:rsidRPr="00851423">
        <w:rPr>
          <w:b/>
          <w:bCs/>
        </w:rPr>
        <w:t>сполнительная документация»</w:t>
      </w:r>
      <w:r w:rsidRPr="00851423">
        <w:t xml:space="preserve"> - совокупность документов, отражающих ход производства Работ и техническое состояние Объекта, в том числе:</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акты об освидетельствовании Скрытых работ и акты о промежуточной приемке отдельных ответственных конструкций;</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акты об индивидуальных испытаниях смонтированного оборудования;</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журналы производства работ;</w:t>
      </w:r>
    </w:p>
    <w:p w:rsidR="00851423" w:rsidRPr="00851423" w:rsidRDefault="00851423" w:rsidP="00851423">
      <w:pPr>
        <w:widowControl w:val="0"/>
        <w:numPr>
          <w:ilvl w:val="0"/>
          <w:numId w:val="25"/>
        </w:numPr>
        <w:suppressAutoHyphens/>
        <w:spacing w:before="40" w:after="160" w:line="259" w:lineRule="auto"/>
        <w:ind w:left="851" w:hanging="851"/>
        <w:jc w:val="both"/>
      </w:pPr>
      <w:r w:rsidRPr="00851423">
        <w:t>другая документация, предусмотренная строительными нормами, правилами и действующими Нормативно-правовыми актами.</w:t>
      </w:r>
    </w:p>
    <w:p w:rsidR="00851423" w:rsidRPr="00851423" w:rsidRDefault="00851423" w:rsidP="00851423">
      <w:pPr>
        <w:spacing w:before="60"/>
        <w:jc w:val="both"/>
      </w:pPr>
      <w:r w:rsidRPr="00851423">
        <w:rPr>
          <w:b/>
          <w:bCs/>
        </w:rPr>
        <w:t xml:space="preserve">«Материалы» - </w:t>
      </w:r>
      <w:r w:rsidRPr="00851423">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51423" w:rsidRPr="00851423" w:rsidRDefault="00851423" w:rsidP="00851423">
      <w:pPr>
        <w:spacing w:before="120"/>
        <w:jc w:val="both"/>
      </w:pPr>
      <w:r w:rsidRPr="00851423">
        <w:rPr>
          <w:b/>
        </w:rPr>
        <w:t xml:space="preserve">Нормативно – правовые акты </w:t>
      </w:r>
      <w:r w:rsidRPr="00851423">
        <w:rPr>
          <w:b/>
          <w:bCs/>
          <w:i/>
        </w:rPr>
        <w:t>–</w:t>
      </w:r>
      <w:r w:rsidRPr="00851423">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51423" w:rsidRPr="00851423" w:rsidRDefault="00851423" w:rsidP="00851423">
      <w:pPr>
        <w:widowControl w:val="0"/>
        <w:suppressAutoHyphens/>
        <w:spacing w:before="40"/>
        <w:jc w:val="both"/>
      </w:pPr>
      <w:r w:rsidRPr="00851423">
        <w:rPr>
          <w:b/>
          <w:bCs/>
        </w:rPr>
        <w:t xml:space="preserve">        «Площадка» </w:t>
      </w:r>
      <w:r w:rsidRPr="00851423">
        <w:t xml:space="preserve">- территория, на которой выполняются Работы. </w:t>
      </w:r>
      <w:r w:rsidRPr="00851423">
        <w:rPr>
          <w:b/>
          <w:bCs/>
        </w:rPr>
        <w:tab/>
      </w:r>
    </w:p>
    <w:p w:rsidR="00851423" w:rsidRPr="00851423" w:rsidRDefault="00851423" w:rsidP="00851423">
      <w:pPr>
        <w:widowControl w:val="0"/>
        <w:suppressAutoHyphens/>
        <w:spacing w:before="40"/>
        <w:jc w:val="both"/>
      </w:pPr>
      <w:r w:rsidRPr="00851423">
        <w:rPr>
          <w:b/>
          <w:bCs/>
        </w:rPr>
        <w:t xml:space="preserve">        «Проектная документация» - </w:t>
      </w:r>
      <w:r w:rsidRPr="00851423">
        <w:rPr>
          <w:bCs/>
        </w:rPr>
        <w:t>согласованный</w:t>
      </w:r>
      <w:r w:rsidRPr="00851423">
        <w:rPr>
          <w:b/>
          <w:bCs/>
        </w:rPr>
        <w:t xml:space="preserve"> </w:t>
      </w:r>
      <w:r w:rsidRPr="00851423">
        <w:t>рабочий проект, рабочая документация на весь объем Работ и другая документация, необходимая для выполнения Работ.</w:t>
      </w:r>
      <w:r w:rsidRPr="00851423" w:rsidDel="00AC050B">
        <w:rPr>
          <w:b/>
          <w:bCs/>
        </w:rPr>
        <w:t xml:space="preserve"> </w:t>
      </w:r>
    </w:p>
    <w:p w:rsidR="00851423" w:rsidRPr="00851423" w:rsidRDefault="00851423" w:rsidP="00851423">
      <w:pPr>
        <w:widowControl w:val="0"/>
        <w:suppressAutoHyphens/>
        <w:spacing w:before="60"/>
        <w:jc w:val="both"/>
      </w:pPr>
      <w:r w:rsidRPr="00851423">
        <w:rPr>
          <w:b/>
          <w:bCs/>
        </w:rPr>
        <w:t xml:space="preserve">        «Работы»</w:t>
      </w:r>
      <w:r w:rsidRPr="00851423">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851423">
        <w:rPr>
          <w:i/>
        </w:rPr>
        <w:t xml:space="preserve">, </w:t>
      </w:r>
      <w:r w:rsidRPr="00851423">
        <w:t xml:space="preserve">Проектной документацией, условиями настоящего Договора и перечисленные в Приложении №1 (задания) к настоящему Договору.  </w:t>
      </w:r>
    </w:p>
    <w:p w:rsidR="00851423" w:rsidRPr="00851423" w:rsidRDefault="00851423" w:rsidP="00851423">
      <w:pPr>
        <w:spacing w:before="60"/>
        <w:jc w:val="both"/>
      </w:pPr>
      <w:r w:rsidRPr="00851423">
        <w:rPr>
          <w:b/>
          <w:bCs/>
        </w:rPr>
        <w:t xml:space="preserve">       «Скрытые работы» - </w:t>
      </w:r>
      <w:r w:rsidRPr="00851423">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851423" w:rsidRPr="00851423" w:rsidRDefault="00851423" w:rsidP="00851423">
      <w:pPr>
        <w:spacing w:before="60"/>
        <w:jc w:val="both"/>
      </w:pPr>
      <w:r w:rsidRPr="00851423">
        <w:rPr>
          <w:b/>
          <w:bCs/>
        </w:rPr>
        <w:t xml:space="preserve">       «Строительно-монтажные работы» или «СМР» - </w:t>
      </w:r>
      <w:r w:rsidRPr="00851423">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851423" w:rsidRPr="00851423" w:rsidRDefault="00851423" w:rsidP="00851423">
      <w:pPr>
        <w:widowControl w:val="0"/>
        <w:tabs>
          <w:tab w:val="left" w:pos="4039"/>
        </w:tabs>
        <w:suppressAutoHyphens/>
        <w:spacing w:before="60"/>
        <w:jc w:val="both"/>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1. </w:t>
      </w:r>
      <w:r w:rsidR="00851423" w:rsidRPr="00851423">
        <w:rPr>
          <w:b/>
          <w:bCs/>
        </w:rPr>
        <w:t>Предмет Договора</w:t>
      </w:r>
    </w:p>
    <w:p w:rsidR="00851423" w:rsidRPr="00851423" w:rsidRDefault="00851423" w:rsidP="00851423">
      <w:pPr>
        <w:ind w:right="-1"/>
        <w:jc w:val="both"/>
        <w:rPr>
          <w:i/>
        </w:rPr>
      </w:pPr>
      <w:r w:rsidRPr="00851423">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851423" w:rsidRPr="00851423" w:rsidRDefault="00851423" w:rsidP="00851423">
      <w:pPr>
        <w:tabs>
          <w:tab w:val="left" w:pos="0"/>
        </w:tabs>
        <w:autoSpaceDE w:val="0"/>
        <w:autoSpaceDN w:val="0"/>
        <w:adjustRightInd w:val="0"/>
        <w:jc w:val="both"/>
        <w:rPr>
          <w:i/>
        </w:rPr>
      </w:pPr>
      <w:r w:rsidRPr="00851423">
        <w:t>1.2. Работы, указанные в п. 1.1. настоящего Договора выполняются на Площадках, адреса которых указаны в Приложении № 1 к настоящему Договору.</w:t>
      </w:r>
    </w:p>
    <w:p w:rsidR="00851423" w:rsidRPr="00851423" w:rsidRDefault="00851423" w:rsidP="00851423">
      <w:pPr>
        <w:widowControl w:val="0"/>
        <w:autoSpaceDE w:val="0"/>
        <w:autoSpaceDN w:val="0"/>
        <w:adjustRightInd w:val="0"/>
        <w:spacing w:before="120"/>
        <w:jc w:val="both"/>
      </w:pPr>
      <w:r w:rsidRPr="00851423">
        <w:rPr>
          <w:bCs/>
        </w:rPr>
        <w:t>1.3.</w:t>
      </w:r>
      <w:r w:rsidRPr="00851423">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2. </w:t>
      </w:r>
      <w:r w:rsidR="00851423" w:rsidRPr="00851423">
        <w:rPr>
          <w:b/>
          <w:bCs/>
        </w:rPr>
        <w:t>Цена Договора и порядок расчетов</w:t>
      </w:r>
    </w:p>
    <w:p w:rsidR="00851423" w:rsidRPr="00464E8F" w:rsidRDefault="00851423" w:rsidP="00851423">
      <w:pPr>
        <w:tabs>
          <w:tab w:val="left" w:pos="567"/>
        </w:tabs>
        <w:autoSpaceDE w:val="0"/>
        <w:autoSpaceDN w:val="0"/>
        <w:adjustRightInd w:val="0"/>
        <w:spacing w:before="60"/>
        <w:jc w:val="both"/>
        <w:outlineLvl w:val="0"/>
        <w:rPr>
          <w:bCs/>
          <w:kern w:val="32"/>
        </w:rPr>
      </w:pPr>
      <w:r w:rsidRPr="00851423">
        <w:rPr>
          <w:bCs/>
          <w:kern w:val="32"/>
        </w:rPr>
        <w:tab/>
        <w:t xml:space="preserve"> 2.1. Цена Договора</w:t>
      </w:r>
      <w:r w:rsidRPr="00851423">
        <w:rPr>
          <w:bCs/>
          <w:spacing w:val="-4"/>
          <w:kern w:val="32"/>
        </w:rPr>
        <w:t xml:space="preserve"> включает в себя стоимость Работ и Материалов, </w:t>
      </w:r>
      <w:r w:rsidRPr="00851423">
        <w:rPr>
          <w:bCs/>
          <w:kern w:val="32"/>
        </w:rPr>
        <w:t>и в соответствии с Локальным сметным расчетом (Приложение №2 к Договору), составляет</w:t>
      </w:r>
      <w:r w:rsidRPr="00464E8F">
        <w:rPr>
          <w:bCs/>
          <w:kern w:val="32"/>
        </w:rPr>
        <w:t xml:space="preserve">: </w:t>
      </w:r>
      <w:r w:rsidRPr="00464E8F">
        <w:rPr>
          <w:bCs/>
          <w:kern w:val="32"/>
          <w:u w:val="single"/>
        </w:rPr>
        <w:t xml:space="preserve">                  (                                                                  ) рублей        коп., включая НДС 18%                                                  (                           ) рубля             коп.</w:t>
      </w:r>
    </w:p>
    <w:p w:rsidR="00851423" w:rsidRPr="00851423" w:rsidRDefault="00851423" w:rsidP="00851423">
      <w:pPr>
        <w:jc w:val="both"/>
        <w:rPr>
          <w:bCs/>
          <w:i/>
          <w:kern w:val="32"/>
        </w:rPr>
      </w:pPr>
      <w:r w:rsidRPr="00851423">
        <w:t xml:space="preserve">         </w:t>
      </w:r>
      <w:r w:rsidRPr="00851423">
        <w:rPr>
          <w:bCs/>
          <w:kern w:val="32"/>
        </w:rPr>
        <w:t>2.2</w:t>
      </w:r>
      <w:r w:rsidRPr="00851423">
        <w:rPr>
          <w:b/>
          <w:bCs/>
          <w:kern w:val="32"/>
        </w:rPr>
        <w:t xml:space="preserve">. </w:t>
      </w:r>
      <w:r w:rsidRPr="00851423">
        <w:rPr>
          <w:bCs/>
          <w:kern w:val="32"/>
        </w:rPr>
        <w:t>Затраты Подрядчика,</w:t>
      </w:r>
      <w:r w:rsidRPr="00851423">
        <w:rPr>
          <w:b/>
          <w:bCs/>
          <w:kern w:val="32"/>
        </w:rPr>
        <w:t xml:space="preserve"> </w:t>
      </w:r>
      <w:r w:rsidRPr="00851423">
        <w:rPr>
          <w:bCs/>
          <w:kern w:val="32"/>
        </w:rPr>
        <w:t>связанные с оказанием услуг, указанных в п. 1.3.</w:t>
      </w:r>
      <w:r w:rsidRPr="00851423">
        <w:rPr>
          <w:b/>
          <w:bCs/>
          <w:kern w:val="32"/>
        </w:rPr>
        <w:t xml:space="preserve"> </w:t>
      </w:r>
      <w:r w:rsidRPr="00851423">
        <w:rPr>
          <w:bCs/>
          <w:kern w:val="32"/>
        </w:rPr>
        <w:t>настоящего Договора, включены в Цену Договора</w:t>
      </w:r>
      <w:r w:rsidRPr="00851423">
        <w:rPr>
          <w:b/>
          <w:bCs/>
          <w:kern w:val="32"/>
        </w:rPr>
        <w:t>.</w:t>
      </w:r>
      <w:r w:rsidRPr="00851423">
        <w:rPr>
          <w:bCs/>
          <w:i/>
          <w:kern w:val="32"/>
        </w:rPr>
        <w:t xml:space="preserve"> </w:t>
      </w:r>
    </w:p>
    <w:p w:rsidR="00851423" w:rsidRPr="00851423" w:rsidRDefault="00851423" w:rsidP="00851423">
      <w:pPr>
        <w:tabs>
          <w:tab w:val="left" w:pos="567"/>
        </w:tabs>
        <w:autoSpaceDE w:val="0"/>
        <w:autoSpaceDN w:val="0"/>
        <w:adjustRightInd w:val="0"/>
        <w:spacing w:before="60"/>
        <w:jc w:val="both"/>
        <w:outlineLvl w:val="0"/>
        <w:rPr>
          <w:bCs/>
          <w:kern w:val="32"/>
        </w:rPr>
      </w:pPr>
      <w:r w:rsidRPr="00851423">
        <w:rPr>
          <w:b/>
          <w:bCs/>
          <w:kern w:val="32"/>
        </w:rPr>
        <w:tab/>
      </w:r>
      <w:r w:rsidRPr="00851423">
        <w:rPr>
          <w:bCs/>
          <w:kern w:val="32"/>
        </w:rPr>
        <w:t>2.3.</w:t>
      </w:r>
      <w:r w:rsidRPr="00851423">
        <w:rPr>
          <w:b/>
          <w:bCs/>
          <w:kern w:val="32"/>
        </w:rPr>
        <w:t xml:space="preserve"> </w:t>
      </w:r>
      <w:r w:rsidRPr="00851423">
        <w:rPr>
          <w:bCs/>
          <w:kern w:val="32"/>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851423" w:rsidRPr="00851423" w:rsidRDefault="00851423" w:rsidP="00851423">
      <w:pPr>
        <w:autoSpaceDE w:val="0"/>
        <w:autoSpaceDN w:val="0"/>
        <w:adjustRightInd w:val="0"/>
        <w:spacing w:before="108" w:after="240"/>
        <w:jc w:val="both"/>
        <w:outlineLvl w:val="0"/>
        <w:rPr>
          <w:i/>
        </w:rPr>
      </w:pPr>
      <w:r w:rsidRPr="00851423">
        <w:t>2.4. Оплата выполняемых Работ, включая Материалы, осуществляется в следующем порядке:</w:t>
      </w:r>
    </w:p>
    <w:p w:rsidR="00851423" w:rsidRPr="00851423" w:rsidRDefault="00851423" w:rsidP="00851423">
      <w:pPr>
        <w:tabs>
          <w:tab w:val="left" w:pos="0"/>
          <w:tab w:val="left" w:pos="709"/>
        </w:tabs>
        <w:ind w:right="-1"/>
        <w:jc w:val="both"/>
      </w:pPr>
      <w:r w:rsidRPr="00851423">
        <w:t>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w:t>
      </w:r>
      <w:r w:rsidR="00464E8F" w:rsidRPr="00851423">
        <w:t>пяти</w:t>
      </w:r>
      <w:r w:rsidRPr="00851423">
        <w:t xml:space="preserve">) календарных дней после </w:t>
      </w:r>
      <w:r w:rsidRPr="00851423">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851423">
        <w:t>.</w:t>
      </w:r>
    </w:p>
    <w:p w:rsidR="00851423" w:rsidRPr="00851423" w:rsidRDefault="00851423" w:rsidP="00851423">
      <w:pPr>
        <w:tabs>
          <w:tab w:val="left" w:pos="0"/>
          <w:tab w:val="left" w:pos="709"/>
        </w:tabs>
        <w:ind w:right="-1"/>
        <w:jc w:val="both"/>
      </w:pPr>
      <w:r w:rsidRPr="00851423">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851423" w:rsidRPr="00851423" w:rsidRDefault="00851423" w:rsidP="00851423">
      <w:pPr>
        <w:autoSpaceDE w:val="0"/>
        <w:autoSpaceDN w:val="0"/>
        <w:adjustRightInd w:val="0"/>
        <w:spacing w:before="108" w:after="240"/>
        <w:jc w:val="both"/>
        <w:outlineLvl w:val="0"/>
      </w:pPr>
      <w:r w:rsidRPr="00851423">
        <w:t>2.5.</w:t>
      </w:r>
      <w:r w:rsidRPr="00851423">
        <w:rPr>
          <w:i/>
        </w:rPr>
        <w:t xml:space="preserve"> </w:t>
      </w:r>
      <w:r w:rsidRPr="0085142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51423" w:rsidRPr="00851423" w:rsidRDefault="00851423" w:rsidP="00851423">
      <w:pPr>
        <w:tabs>
          <w:tab w:val="left" w:pos="0"/>
          <w:tab w:val="left" w:pos="709"/>
        </w:tabs>
        <w:ind w:right="-1"/>
        <w:jc w:val="both"/>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3. </w:t>
      </w:r>
      <w:r w:rsidR="00851423" w:rsidRPr="00851423">
        <w:rPr>
          <w:b/>
          <w:bCs/>
        </w:rPr>
        <w:t>Сроки выполнения обязательств</w:t>
      </w:r>
    </w:p>
    <w:p w:rsidR="00851423" w:rsidRPr="00851423" w:rsidRDefault="00851423" w:rsidP="00851423">
      <w:pPr>
        <w:ind w:right="30"/>
        <w:jc w:val="both"/>
      </w:pPr>
      <w:r w:rsidRPr="00851423">
        <w:rPr>
          <w:bCs/>
        </w:rPr>
        <w:t>3.1</w:t>
      </w:r>
      <w:r w:rsidRPr="00851423">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851423" w:rsidRPr="00851423" w:rsidRDefault="00851423" w:rsidP="00851423">
      <w:pPr>
        <w:ind w:right="30"/>
        <w:jc w:val="both"/>
      </w:pPr>
      <w:r w:rsidRPr="00851423">
        <w:t>3.2.</w:t>
      </w:r>
      <w:r w:rsidRPr="00851423">
        <w:rPr>
          <w:bCs/>
          <w:iC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851423" w:rsidRPr="00851423" w:rsidRDefault="00851423" w:rsidP="00851423">
      <w:pPr>
        <w:widowControl w:val="0"/>
        <w:suppressAutoHyphens/>
        <w:jc w:val="both"/>
        <w:outlineLvl w:val="1"/>
      </w:pPr>
      <w:r w:rsidRPr="00851423">
        <w:rPr>
          <w:bCs/>
        </w:rPr>
        <w:t>3.3</w:t>
      </w:r>
      <w:r w:rsidRPr="00851423">
        <w:t>.  Подрядчик имеет право выполнить Работы досрочно по согласованию с Заказчиком.</w:t>
      </w:r>
    </w:p>
    <w:p w:rsidR="00851423" w:rsidRPr="00851423" w:rsidRDefault="00851423" w:rsidP="00851423">
      <w:pPr>
        <w:jc w:val="both"/>
        <w:rPr>
          <w:b/>
          <w:bCs/>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4. </w:t>
      </w:r>
      <w:r w:rsidR="00851423" w:rsidRPr="00851423">
        <w:rPr>
          <w:b/>
          <w:bCs/>
        </w:rPr>
        <w:t>Обязательства Сторон</w:t>
      </w:r>
    </w:p>
    <w:p w:rsidR="00851423" w:rsidRPr="00851423" w:rsidRDefault="00851423" w:rsidP="00851423">
      <w:pPr>
        <w:jc w:val="both"/>
        <w:rPr>
          <w:b/>
          <w:bCs/>
        </w:rPr>
      </w:pPr>
      <w:r w:rsidRPr="00851423">
        <w:rPr>
          <w:b/>
          <w:bCs/>
        </w:rPr>
        <w:t>4.1.</w:t>
      </w:r>
      <w:r w:rsidRPr="00851423">
        <w:t xml:space="preserve"> </w:t>
      </w:r>
      <w:r w:rsidRPr="00851423">
        <w:rPr>
          <w:b/>
          <w:bCs/>
        </w:rPr>
        <w:t>Обязательства Заказчика</w:t>
      </w:r>
    </w:p>
    <w:p w:rsidR="00851423" w:rsidRPr="00851423" w:rsidRDefault="00851423" w:rsidP="00851423">
      <w:pPr>
        <w:autoSpaceDE w:val="0"/>
        <w:autoSpaceDN w:val="0"/>
        <w:adjustRightInd w:val="0"/>
        <w:spacing w:before="120"/>
        <w:jc w:val="both"/>
        <w:outlineLvl w:val="0"/>
      </w:pPr>
      <w:r w:rsidRPr="00851423">
        <w:rPr>
          <w:bCs/>
        </w:rPr>
        <w:t xml:space="preserve">4.1.1. </w:t>
      </w:r>
      <w:r w:rsidRPr="00851423">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851423" w:rsidRPr="00851423" w:rsidRDefault="00851423" w:rsidP="00851423">
      <w:pPr>
        <w:suppressAutoHyphens/>
        <w:spacing w:before="60"/>
        <w:jc w:val="both"/>
      </w:pPr>
      <w:r w:rsidRPr="00851423">
        <w:rPr>
          <w:bCs/>
        </w:rPr>
        <w:t xml:space="preserve">4.1.2. </w:t>
      </w:r>
      <w:r w:rsidRPr="00851423">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851423" w:rsidRPr="00851423" w:rsidRDefault="00851423" w:rsidP="00851423">
      <w:pPr>
        <w:suppressAutoHyphens/>
        <w:spacing w:before="60"/>
        <w:jc w:val="both"/>
        <w:rPr>
          <w:i/>
        </w:rPr>
      </w:pPr>
      <w:r w:rsidRPr="00851423">
        <w:rPr>
          <w:bCs/>
        </w:rPr>
        <w:t>4.1.3.</w:t>
      </w:r>
      <w:r w:rsidRPr="00851423">
        <w:t xml:space="preserve"> Принять выполненные Работы</w:t>
      </w:r>
      <w:r w:rsidRPr="00851423">
        <w:rPr>
          <w:i/>
        </w:rPr>
        <w:t>.</w:t>
      </w:r>
    </w:p>
    <w:p w:rsidR="00851423" w:rsidRPr="00851423" w:rsidRDefault="00851423" w:rsidP="00851423">
      <w:pPr>
        <w:suppressAutoHyphens/>
        <w:spacing w:before="60"/>
        <w:jc w:val="both"/>
      </w:pPr>
      <w:r w:rsidRPr="00851423">
        <w:rPr>
          <w:bCs/>
        </w:rPr>
        <w:t>4.1.4.</w:t>
      </w:r>
      <w:r w:rsidRPr="00851423">
        <w:rPr>
          <w:b/>
          <w:bCs/>
        </w:rPr>
        <w:t xml:space="preserve"> </w:t>
      </w:r>
      <w:r w:rsidRPr="00851423">
        <w:t>Выполнить в полном объеме и в надлежащий срок любые другие обязательства, предусмотренные в настоящем Договоре.</w:t>
      </w:r>
    </w:p>
    <w:p w:rsidR="00851423" w:rsidRPr="00851423" w:rsidRDefault="00851423" w:rsidP="00851423">
      <w:pPr>
        <w:suppressAutoHyphens/>
        <w:spacing w:before="60"/>
        <w:jc w:val="both"/>
      </w:pPr>
      <w:r w:rsidRPr="00851423">
        <w:t>4.1.5.</w:t>
      </w:r>
      <w:r w:rsidRPr="00851423">
        <w:rPr>
          <w:b/>
        </w:rPr>
        <w:t xml:space="preserve"> </w:t>
      </w:r>
      <w:r w:rsidRPr="00851423">
        <w:t>По письменному запросу Подрядчика выдать его сотрудникам доверенность для</w:t>
      </w:r>
      <w:r w:rsidRPr="00851423">
        <w:rPr>
          <w:i/>
        </w:rPr>
        <w:t xml:space="preserve"> </w:t>
      </w:r>
      <w:r w:rsidRPr="00851423">
        <w:t>оформления всех необходимых согласований и получение всех разрешительных документов для выполнения Работ, согласно п. 1.3. Договора.</w:t>
      </w:r>
    </w:p>
    <w:p w:rsidR="00851423" w:rsidRPr="00851423" w:rsidRDefault="00851423" w:rsidP="00851423">
      <w:pPr>
        <w:suppressAutoHyphens/>
        <w:spacing w:before="60"/>
        <w:jc w:val="both"/>
        <w:rPr>
          <w:b/>
        </w:rPr>
      </w:pPr>
    </w:p>
    <w:p w:rsidR="00851423" w:rsidRPr="00851423" w:rsidRDefault="00851423" w:rsidP="00851423">
      <w:pPr>
        <w:widowControl w:val="0"/>
        <w:suppressAutoHyphens/>
        <w:jc w:val="both"/>
      </w:pPr>
    </w:p>
    <w:p w:rsidR="00851423" w:rsidRPr="00851423" w:rsidRDefault="00851423" w:rsidP="00851423">
      <w:pPr>
        <w:jc w:val="both"/>
      </w:pPr>
      <w:r w:rsidRPr="00851423">
        <w:rPr>
          <w:b/>
          <w:bCs/>
        </w:rPr>
        <w:t>4.2. Обязательства Подрядчика</w:t>
      </w:r>
    </w:p>
    <w:p w:rsidR="00851423" w:rsidRPr="00851423" w:rsidRDefault="00851423" w:rsidP="00851423">
      <w:pPr>
        <w:widowControl w:val="0"/>
        <w:suppressAutoHyphens/>
        <w:spacing w:before="60"/>
        <w:jc w:val="both"/>
      </w:pPr>
      <w:r w:rsidRPr="00851423">
        <w:rPr>
          <w:bCs/>
        </w:rPr>
        <w:t>4.2.1.</w:t>
      </w:r>
      <w:r w:rsidRPr="00851423">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851423" w:rsidRPr="00851423" w:rsidRDefault="00851423" w:rsidP="00851423">
      <w:pPr>
        <w:widowControl w:val="0"/>
        <w:tabs>
          <w:tab w:val="left" w:pos="0"/>
        </w:tabs>
        <w:suppressAutoHyphens/>
        <w:spacing w:before="60" w:after="60"/>
        <w:jc w:val="both"/>
        <w:outlineLvl w:val="1"/>
        <w:rPr>
          <w:bCs/>
          <w:iCs/>
        </w:rPr>
      </w:pPr>
      <w:r w:rsidRPr="00851423">
        <w:rPr>
          <w:bCs/>
        </w:rPr>
        <w:t>4.2.2.</w:t>
      </w:r>
      <w:r w:rsidRPr="00851423">
        <w:t xml:space="preserve"> Обеспечить </w:t>
      </w:r>
      <w:r w:rsidRPr="00851423">
        <w:rPr>
          <w:bCs/>
          <w:iCs/>
        </w:rPr>
        <w:t>выполнение на Площадках необходимых мероприятий по технике безопасности и охране окружающей среды во время проведения Работ.</w:t>
      </w:r>
    </w:p>
    <w:p w:rsidR="00851423" w:rsidRPr="00851423" w:rsidRDefault="00851423" w:rsidP="00851423">
      <w:pPr>
        <w:widowControl w:val="0"/>
        <w:suppressAutoHyphens/>
        <w:spacing w:before="60"/>
        <w:jc w:val="both"/>
      </w:pPr>
      <w:r w:rsidRPr="00851423">
        <w:rPr>
          <w:bCs/>
        </w:rPr>
        <w:t>4.2.3.</w:t>
      </w:r>
      <w:r w:rsidRPr="00851423">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851423" w:rsidRPr="00851423" w:rsidRDefault="00851423" w:rsidP="00851423">
      <w:pPr>
        <w:widowControl w:val="0"/>
        <w:suppressAutoHyphens/>
        <w:spacing w:before="60"/>
        <w:jc w:val="both"/>
        <w:rPr>
          <w:i/>
          <w:iCs/>
        </w:rPr>
      </w:pPr>
      <w:r w:rsidRPr="00851423">
        <w:rPr>
          <w:bCs/>
        </w:rPr>
        <w:t>4.2.4.</w:t>
      </w:r>
      <w:r w:rsidRPr="00851423">
        <w:t xml:space="preserve"> Обеспечить соблюдение сроков выполнения Работ, в соответствии с Графиком выполнения работ (Приложение № 3 к Договору). </w:t>
      </w:r>
    </w:p>
    <w:p w:rsidR="00851423" w:rsidRPr="00851423" w:rsidRDefault="00851423" w:rsidP="00851423">
      <w:pPr>
        <w:widowControl w:val="0"/>
        <w:suppressAutoHyphens/>
        <w:spacing w:before="60"/>
        <w:jc w:val="both"/>
      </w:pPr>
      <w:r w:rsidRPr="00851423">
        <w:rPr>
          <w:bCs/>
        </w:rPr>
        <w:t>4.2.5.</w:t>
      </w:r>
      <w:r w:rsidRPr="00851423">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851423" w:rsidRPr="00851423" w:rsidRDefault="00851423" w:rsidP="00851423">
      <w:pPr>
        <w:widowControl w:val="0"/>
        <w:suppressAutoHyphens/>
        <w:jc w:val="both"/>
      </w:pPr>
      <w:r w:rsidRPr="00851423">
        <w:t>4.2.6.Выполнить в полном объеме любые другие обязательства, предусмотренные в настоящем Договоре.</w:t>
      </w:r>
    </w:p>
    <w:p w:rsidR="00851423" w:rsidRPr="00851423" w:rsidRDefault="00851423" w:rsidP="00851423">
      <w:pPr>
        <w:widowControl w:val="0"/>
        <w:suppressAutoHyphens/>
        <w:jc w:val="both"/>
      </w:pPr>
      <w:r w:rsidRPr="00851423">
        <w:rPr>
          <w:color w:val="000000"/>
        </w:rPr>
        <w:t xml:space="preserve">4.2.7.Предоставлять </w:t>
      </w:r>
      <w:r w:rsidRPr="00851423">
        <w:t>Заказчику</w:t>
      </w:r>
      <w:r w:rsidRPr="00851423">
        <w:rPr>
          <w:color w:val="000000"/>
        </w:rPr>
        <w:t xml:space="preserve"> информацию об изменении в цепочке собственников Подрядчика, включая бенефициаров (в том числе, конечных) не</w:t>
      </w:r>
      <w:r w:rsidRPr="00851423">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851423">
        <w:rPr>
          <w:color w:val="000000"/>
        </w:rPr>
        <w:t>Подрядчик</w:t>
      </w:r>
      <w:r w:rsidRPr="00851423">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851423">
        <w:rPr>
          <w:color w:val="000000"/>
        </w:rPr>
        <w:t>Подрядчик</w:t>
      </w:r>
      <w:r w:rsidRPr="00851423">
        <w:t>а.</w:t>
      </w:r>
    </w:p>
    <w:p w:rsidR="00851423" w:rsidRPr="00851423" w:rsidRDefault="00851423" w:rsidP="00851423">
      <w:pPr>
        <w:widowControl w:val="0"/>
        <w:suppressAutoHyphens/>
        <w:jc w:val="both"/>
      </w:pPr>
    </w:p>
    <w:p w:rsidR="00851423" w:rsidRPr="00851423" w:rsidRDefault="00851423" w:rsidP="00851423">
      <w:pPr>
        <w:widowControl w:val="0"/>
        <w:suppressAutoHyphens/>
        <w:jc w:val="both"/>
        <w:rPr>
          <w:b/>
          <w:bCs/>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5. </w:t>
      </w:r>
      <w:r w:rsidR="00851423" w:rsidRPr="00851423">
        <w:rPr>
          <w:b/>
          <w:bCs/>
        </w:rPr>
        <w:t xml:space="preserve"> Производство Работ</w:t>
      </w:r>
    </w:p>
    <w:p w:rsidR="00851423" w:rsidRPr="00851423" w:rsidRDefault="00851423" w:rsidP="00851423">
      <w:pPr>
        <w:autoSpaceDE w:val="0"/>
        <w:autoSpaceDN w:val="0"/>
        <w:adjustRightInd w:val="0"/>
        <w:spacing w:before="108" w:after="108"/>
        <w:outlineLvl w:val="0"/>
        <w:rPr>
          <w:b/>
          <w:bCs/>
        </w:rPr>
      </w:pPr>
      <w:r w:rsidRPr="00851423">
        <w:rPr>
          <w:b/>
          <w:bCs/>
        </w:rPr>
        <w:t xml:space="preserve">5.1. Производство Работ </w:t>
      </w:r>
    </w:p>
    <w:p w:rsidR="00851423" w:rsidRPr="00851423" w:rsidRDefault="00851423" w:rsidP="00851423">
      <w:pPr>
        <w:spacing w:before="120"/>
        <w:jc w:val="both"/>
      </w:pPr>
      <w:r w:rsidRPr="00851423">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851423" w:rsidRPr="00851423" w:rsidRDefault="00851423" w:rsidP="00851423">
      <w:pPr>
        <w:suppressAutoHyphens/>
        <w:spacing w:before="60"/>
        <w:jc w:val="both"/>
      </w:pPr>
      <w:r w:rsidRPr="00851423">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851423" w:rsidRPr="00851423" w:rsidRDefault="00851423" w:rsidP="00851423">
      <w:pPr>
        <w:spacing w:before="60"/>
        <w:jc w:val="both"/>
      </w:pPr>
      <w:r w:rsidRPr="00851423">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851423" w:rsidRPr="00851423" w:rsidRDefault="00851423" w:rsidP="00851423">
      <w:pPr>
        <w:suppressAutoHyphens/>
        <w:spacing w:before="60"/>
        <w:jc w:val="both"/>
      </w:pPr>
      <w:r w:rsidRPr="00851423">
        <w:t>5.1.3. Подрядчик обязан немедленно предупредить Заказчика и до получения указаний приостановить выполнения Работ в случаях:</w:t>
      </w:r>
    </w:p>
    <w:p w:rsidR="00851423" w:rsidRPr="00851423" w:rsidRDefault="00851423" w:rsidP="00851423">
      <w:pPr>
        <w:suppressAutoHyphens/>
        <w:spacing w:before="60"/>
        <w:jc w:val="both"/>
      </w:pPr>
      <w:r w:rsidRPr="00851423">
        <w:t>- непригодности предоставленного Заказчиком Оборудования, недостатков в Проектной документации;</w:t>
      </w:r>
    </w:p>
    <w:p w:rsidR="00851423" w:rsidRPr="00851423" w:rsidRDefault="00851423" w:rsidP="00851423">
      <w:pPr>
        <w:suppressAutoHyphens/>
        <w:spacing w:before="60"/>
        <w:jc w:val="both"/>
      </w:pPr>
      <w:r w:rsidRPr="00851423">
        <w:t>- возможных неблагоприятных для Заказчика последствий выполнения Подрядчиком его указаний о способе выполнения Работ;</w:t>
      </w:r>
    </w:p>
    <w:p w:rsidR="00851423" w:rsidRPr="00851423" w:rsidRDefault="00851423" w:rsidP="00851423">
      <w:pPr>
        <w:suppressAutoHyphens/>
        <w:spacing w:before="60"/>
        <w:jc w:val="both"/>
      </w:pPr>
      <w:r w:rsidRPr="00851423">
        <w:t>- при иных, не зависящих от Подрядчика обстоятельствах, которые грозят годности или прочности выполняемым результатам Работ.</w:t>
      </w:r>
    </w:p>
    <w:p w:rsidR="00851423" w:rsidRPr="00851423" w:rsidRDefault="00851423" w:rsidP="00851423">
      <w:pPr>
        <w:spacing w:before="60"/>
        <w:jc w:val="both"/>
      </w:pPr>
      <w:r w:rsidRPr="00851423">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851423" w:rsidRPr="00851423" w:rsidRDefault="00851423" w:rsidP="00851423">
      <w:pPr>
        <w:widowControl w:val="0"/>
        <w:suppressAutoHyphens/>
        <w:spacing w:before="60"/>
        <w:jc w:val="both"/>
      </w:pPr>
      <w:r w:rsidRPr="00851423">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851423" w:rsidRPr="00851423" w:rsidRDefault="00851423" w:rsidP="00851423">
      <w:pPr>
        <w:autoSpaceDE w:val="0"/>
        <w:autoSpaceDN w:val="0"/>
        <w:adjustRightInd w:val="0"/>
        <w:spacing w:before="108" w:after="108"/>
        <w:jc w:val="both"/>
        <w:outlineLvl w:val="0"/>
      </w:pPr>
      <w:r w:rsidRPr="00851423">
        <w:t>5.1.6. С момента начала Работ Подрядчик обязан</w:t>
      </w:r>
      <w:r w:rsidRPr="00851423">
        <w:rPr>
          <w:b/>
        </w:rPr>
        <w:t xml:space="preserve"> с</w:t>
      </w:r>
      <w:r w:rsidRPr="00851423">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851423" w:rsidRPr="00851423" w:rsidRDefault="00851423" w:rsidP="00851423">
      <w:pPr>
        <w:autoSpaceDE w:val="0"/>
        <w:autoSpaceDN w:val="0"/>
        <w:adjustRightInd w:val="0"/>
        <w:spacing w:before="108" w:after="108"/>
        <w:jc w:val="both"/>
        <w:outlineLvl w:val="0"/>
      </w:pPr>
      <w:r w:rsidRPr="00851423">
        <w:t>5.1.7. С момента начала Работ и до их завершения Подрядчик ведет журнал производства Работ по форме, согласованной Сторонами.</w:t>
      </w:r>
    </w:p>
    <w:p w:rsidR="00851423" w:rsidRPr="00851423" w:rsidRDefault="00851423" w:rsidP="00851423">
      <w:pPr>
        <w:autoSpaceDE w:val="0"/>
        <w:autoSpaceDN w:val="0"/>
        <w:adjustRightInd w:val="0"/>
        <w:spacing w:before="108" w:after="240"/>
        <w:jc w:val="both"/>
        <w:outlineLvl w:val="0"/>
        <w:rPr>
          <w:i/>
        </w:rPr>
      </w:pPr>
    </w:p>
    <w:p w:rsidR="00851423" w:rsidRPr="00851423" w:rsidRDefault="00464E8F" w:rsidP="00464E8F">
      <w:pPr>
        <w:autoSpaceDE w:val="0"/>
        <w:autoSpaceDN w:val="0"/>
        <w:adjustRightInd w:val="0"/>
        <w:spacing w:before="108" w:after="108" w:line="259" w:lineRule="auto"/>
        <w:ind w:left="900"/>
        <w:jc w:val="center"/>
        <w:outlineLvl w:val="0"/>
        <w:rPr>
          <w:b/>
          <w:bCs/>
        </w:rPr>
      </w:pPr>
      <w:r>
        <w:rPr>
          <w:b/>
          <w:bCs/>
        </w:rPr>
        <w:t xml:space="preserve">6. </w:t>
      </w:r>
      <w:r w:rsidR="00851423" w:rsidRPr="00851423">
        <w:rPr>
          <w:b/>
          <w:bCs/>
        </w:rPr>
        <w:t>Гарантии качества на выполненные Работы</w:t>
      </w:r>
    </w:p>
    <w:p w:rsidR="00851423" w:rsidRPr="00851423" w:rsidRDefault="00851423" w:rsidP="00851423">
      <w:pPr>
        <w:autoSpaceDE w:val="0"/>
        <w:autoSpaceDN w:val="0"/>
        <w:adjustRightInd w:val="0"/>
        <w:spacing w:before="108" w:after="108"/>
        <w:jc w:val="center"/>
        <w:outlineLvl w:val="0"/>
        <w:rPr>
          <w:b/>
          <w:bCs/>
        </w:rPr>
      </w:pPr>
    </w:p>
    <w:p w:rsidR="00851423" w:rsidRPr="00851423" w:rsidRDefault="00851423" w:rsidP="00851423">
      <w:pPr>
        <w:autoSpaceDE w:val="0"/>
        <w:autoSpaceDN w:val="0"/>
        <w:adjustRightInd w:val="0"/>
        <w:jc w:val="both"/>
      </w:pPr>
      <w:r w:rsidRPr="00851423">
        <w:t>6.1. Гарантии качества распространяются на Работы и Материалы, выполненные Подрядчиком по Договору</w:t>
      </w:r>
      <w:r w:rsidRPr="00851423">
        <w:rPr>
          <w:i/>
        </w:rPr>
        <w:t>.</w:t>
      </w:r>
    </w:p>
    <w:p w:rsidR="00851423" w:rsidRPr="00851423" w:rsidRDefault="00851423" w:rsidP="00851423">
      <w:pPr>
        <w:autoSpaceDE w:val="0"/>
        <w:autoSpaceDN w:val="0"/>
        <w:adjustRightInd w:val="0"/>
        <w:jc w:val="both"/>
      </w:pPr>
      <w:r w:rsidRPr="00851423">
        <w:t>6.2. Гарантийный срок на выполненные Работы, используемые Материалы составляет 24 (двадцать четыре) месяц</w:t>
      </w:r>
      <w:r w:rsidR="00464E8F">
        <w:t>а</w:t>
      </w:r>
      <w:r w:rsidRPr="00851423">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851423" w:rsidRPr="00851423" w:rsidRDefault="00851423" w:rsidP="00464E8F">
      <w:pPr>
        <w:widowControl w:val="0"/>
        <w:tabs>
          <w:tab w:val="left" w:pos="0"/>
        </w:tabs>
        <w:suppressAutoHyphens/>
        <w:jc w:val="both"/>
        <w:outlineLvl w:val="1"/>
      </w:pPr>
      <w:r w:rsidRPr="00851423">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851423" w:rsidRPr="00851423" w:rsidRDefault="00851423" w:rsidP="00851423">
      <w:pPr>
        <w:widowControl w:val="0"/>
        <w:tabs>
          <w:tab w:val="left" w:pos="0"/>
        </w:tabs>
        <w:suppressAutoHyphens/>
        <w:spacing w:before="60" w:after="60"/>
        <w:jc w:val="both"/>
        <w:outlineLvl w:val="1"/>
        <w:rPr>
          <w:bCs/>
          <w:iCs/>
        </w:rPr>
      </w:pPr>
      <w:r w:rsidRPr="00851423">
        <w:t xml:space="preserve">6.4. Если Сторонами не будет согласовано иначе, </w:t>
      </w:r>
      <w:r w:rsidRPr="00851423">
        <w:rPr>
          <w:bCs/>
          <w:iCs/>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851423" w:rsidRPr="00851423" w:rsidRDefault="00851423" w:rsidP="00851423">
      <w:pPr>
        <w:widowControl w:val="0"/>
        <w:tabs>
          <w:tab w:val="left" w:pos="0"/>
        </w:tabs>
        <w:suppressAutoHyphens/>
        <w:spacing w:before="60" w:after="60"/>
        <w:jc w:val="both"/>
        <w:outlineLvl w:val="1"/>
      </w:pPr>
      <w:r w:rsidRPr="00851423">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851423" w:rsidRPr="00851423" w:rsidRDefault="00851423" w:rsidP="00851423">
      <w:pPr>
        <w:widowControl w:val="0"/>
        <w:tabs>
          <w:tab w:val="left" w:pos="0"/>
        </w:tabs>
        <w:suppressAutoHyphens/>
        <w:spacing w:before="60" w:after="60"/>
        <w:jc w:val="both"/>
        <w:outlineLvl w:val="1"/>
      </w:pPr>
      <w:r w:rsidRPr="00851423">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851423" w:rsidRPr="00851423" w:rsidRDefault="00851423" w:rsidP="00851423">
      <w:pPr>
        <w:jc w:val="both"/>
      </w:pPr>
      <w:r w:rsidRPr="00851423">
        <w:t>6.7. В том случае если будут выявлены недостатки и/или дефекты в выполненных Работах и используемых Материалах</w:t>
      </w:r>
      <w:r w:rsidRPr="00851423">
        <w:rPr>
          <w:i/>
        </w:rPr>
        <w:t xml:space="preserve">, </w:t>
      </w:r>
      <w:r w:rsidRPr="00851423">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51423" w:rsidRPr="00851423" w:rsidRDefault="00851423" w:rsidP="00851423">
      <w:pPr>
        <w:spacing w:before="60"/>
        <w:jc w:val="both"/>
      </w:pPr>
      <w:r w:rsidRPr="00851423">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51423" w:rsidRPr="00851423" w:rsidRDefault="00851423" w:rsidP="00851423">
      <w:pPr>
        <w:autoSpaceDE w:val="0"/>
        <w:autoSpaceDN w:val="0"/>
        <w:adjustRightInd w:val="0"/>
        <w:spacing w:before="108" w:after="108"/>
        <w:outlineLvl w:val="0"/>
        <w:rPr>
          <w:b/>
          <w:bCs/>
        </w:rPr>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7. </w:t>
      </w:r>
      <w:r w:rsidR="00851423" w:rsidRPr="00851423">
        <w:rPr>
          <w:b/>
          <w:bCs/>
          <w:kern w:val="32"/>
        </w:rPr>
        <w:t>Обеспечение выполнения Работ Материалами, Оборудованием</w:t>
      </w:r>
    </w:p>
    <w:p w:rsidR="00851423" w:rsidRPr="00851423" w:rsidRDefault="00851423" w:rsidP="00851423">
      <w:pPr>
        <w:autoSpaceDE w:val="0"/>
        <w:autoSpaceDN w:val="0"/>
        <w:adjustRightInd w:val="0"/>
        <w:spacing w:before="60"/>
        <w:jc w:val="both"/>
      </w:pPr>
      <w:r w:rsidRPr="00851423">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51423" w:rsidRPr="00851423" w:rsidRDefault="00851423" w:rsidP="00851423">
      <w:pPr>
        <w:autoSpaceDE w:val="0"/>
        <w:autoSpaceDN w:val="0"/>
        <w:adjustRightInd w:val="0"/>
        <w:jc w:val="both"/>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8. </w:t>
      </w:r>
      <w:r w:rsidR="00851423" w:rsidRPr="00851423">
        <w:rPr>
          <w:b/>
          <w:bCs/>
          <w:kern w:val="32"/>
        </w:rPr>
        <w:t>Сдача и приемка Работ</w:t>
      </w:r>
    </w:p>
    <w:p w:rsidR="00851423" w:rsidRPr="00851423" w:rsidRDefault="00851423" w:rsidP="00851423">
      <w:pPr>
        <w:widowControl w:val="0"/>
        <w:suppressAutoHyphens/>
        <w:spacing w:before="60" w:after="60"/>
        <w:jc w:val="both"/>
        <w:outlineLvl w:val="1"/>
      </w:pPr>
      <w:r w:rsidRPr="00851423">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851423" w:rsidRPr="00851423" w:rsidRDefault="00851423" w:rsidP="00851423">
      <w:pPr>
        <w:widowControl w:val="0"/>
        <w:suppressAutoHyphens/>
        <w:spacing w:before="60" w:after="120"/>
        <w:jc w:val="both"/>
      </w:pPr>
      <w:r w:rsidRPr="00851423">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851423" w:rsidRPr="00851423" w:rsidRDefault="00851423" w:rsidP="00851423">
      <w:pPr>
        <w:widowControl w:val="0"/>
        <w:suppressAutoHyphens/>
        <w:spacing w:before="60" w:after="120"/>
        <w:jc w:val="both"/>
      </w:pPr>
      <w:r w:rsidRPr="00851423">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851423" w:rsidRPr="00851423" w:rsidRDefault="00851423" w:rsidP="00851423">
      <w:pPr>
        <w:widowControl w:val="0"/>
        <w:suppressAutoHyphens/>
        <w:spacing w:before="60" w:after="120"/>
        <w:jc w:val="both"/>
      </w:pPr>
      <w:r w:rsidRPr="00851423">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851423" w:rsidRPr="00851423" w:rsidRDefault="00851423" w:rsidP="00851423">
      <w:pPr>
        <w:widowControl w:val="0"/>
        <w:suppressAutoHyphens/>
        <w:spacing w:before="60"/>
        <w:jc w:val="both"/>
      </w:pPr>
      <w:r w:rsidRPr="00851423">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51423" w:rsidRPr="00851423" w:rsidRDefault="00851423" w:rsidP="00851423">
      <w:pPr>
        <w:widowControl w:val="0"/>
        <w:suppressAutoHyphens/>
        <w:spacing w:before="60"/>
        <w:jc w:val="both"/>
      </w:pPr>
      <w:r w:rsidRPr="00851423">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851423" w:rsidRPr="00851423" w:rsidRDefault="00851423" w:rsidP="00851423">
      <w:pPr>
        <w:widowControl w:val="0"/>
        <w:suppressAutoHyphens/>
        <w:spacing w:before="60"/>
        <w:jc w:val="both"/>
      </w:pPr>
      <w:r w:rsidRPr="00851423">
        <w:t>8.7. Устранение недостатков и недоделок, выявленных Заказчиком в ходе проведения процедуры сдачи-приемки выполненных Работ</w:t>
      </w:r>
      <w:r w:rsidRPr="00851423">
        <w:rPr>
          <w:i/>
        </w:rPr>
        <w:t>,</w:t>
      </w:r>
      <w:r w:rsidRPr="00851423">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851423" w:rsidRPr="00851423" w:rsidRDefault="00851423" w:rsidP="00851423">
      <w:pPr>
        <w:widowControl w:val="0"/>
        <w:suppressAutoHyphens/>
        <w:spacing w:before="60"/>
        <w:jc w:val="both"/>
      </w:pPr>
      <w:r w:rsidRPr="00851423">
        <w:t>8.8. Любая повторная приемка Заказчиком выполненных Работ производится в порядке, предусмотренном разделом 8 настоящего Договора.</w:t>
      </w:r>
    </w:p>
    <w:p w:rsidR="00851423" w:rsidRPr="00851423" w:rsidRDefault="00851423" w:rsidP="00851423"/>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9. </w:t>
      </w:r>
      <w:r w:rsidR="00851423" w:rsidRPr="00851423">
        <w:rPr>
          <w:b/>
          <w:bCs/>
          <w:kern w:val="32"/>
        </w:rPr>
        <w:t>Ответственность Сторон</w:t>
      </w:r>
    </w:p>
    <w:p w:rsidR="00851423" w:rsidRPr="00851423" w:rsidRDefault="00851423" w:rsidP="00851423">
      <w:pPr>
        <w:jc w:val="both"/>
      </w:pPr>
      <w:r w:rsidRPr="00851423">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51423" w:rsidRPr="00851423" w:rsidRDefault="00851423" w:rsidP="00851423">
      <w:pPr>
        <w:jc w:val="both"/>
      </w:pPr>
      <w:r w:rsidRPr="00851423">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851423" w:rsidRPr="00851423" w:rsidRDefault="00851423" w:rsidP="00851423">
      <w:pPr>
        <w:jc w:val="both"/>
      </w:pPr>
      <w:r w:rsidRPr="00851423">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851423" w:rsidRPr="00851423" w:rsidRDefault="00851423" w:rsidP="00851423">
      <w:pPr>
        <w:jc w:val="both"/>
      </w:pPr>
      <w:r w:rsidRPr="00851423">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851423" w:rsidRPr="00851423" w:rsidRDefault="00851423" w:rsidP="00851423">
      <w:pPr>
        <w:jc w:val="both"/>
      </w:pPr>
      <w:r w:rsidRPr="00851423">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851423" w:rsidRPr="00851423" w:rsidRDefault="00851423" w:rsidP="00851423">
      <w:pPr>
        <w:jc w:val="both"/>
      </w:pPr>
      <w:r w:rsidRPr="00851423">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851423" w:rsidRPr="00851423" w:rsidRDefault="00851423" w:rsidP="00851423">
      <w:pPr>
        <w:jc w:val="both"/>
        <w:rPr>
          <w:rFonts w:eastAsia="Calibri"/>
          <w:lang w:eastAsia="en-US"/>
        </w:rPr>
      </w:pPr>
      <w:r w:rsidRPr="00851423">
        <w:rPr>
          <w:rFonts w:eastAsia="Calibri"/>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851423">
        <w:rPr>
          <w:rFonts w:eastAsia="Calibri"/>
          <w:snapToGrid w:val="0"/>
          <w:lang w:eastAsia="en-US"/>
        </w:rPr>
        <w:t>от стоимости Договора.</w:t>
      </w:r>
      <w:r w:rsidRPr="00851423">
        <w:rPr>
          <w:rFonts w:eastAsia="Calibri"/>
          <w:lang w:eastAsia="en-US"/>
        </w:rPr>
        <w:t xml:space="preserve"> </w:t>
      </w:r>
    </w:p>
    <w:p w:rsidR="00851423" w:rsidRPr="00851423" w:rsidRDefault="00851423" w:rsidP="00851423">
      <w:pPr>
        <w:jc w:val="both"/>
        <w:rPr>
          <w:rFonts w:eastAsia="Calibri"/>
          <w:lang w:eastAsia="en-US"/>
        </w:rPr>
      </w:pPr>
      <w:r w:rsidRPr="00851423">
        <w:rPr>
          <w:rFonts w:eastAsia="Calibri"/>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851423" w:rsidRPr="00851423" w:rsidRDefault="00851423" w:rsidP="00851423">
      <w:pPr>
        <w:jc w:val="both"/>
      </w:pPr>
    </w:p>
    <w:p w:rsidR="00851423" w:rsidRPr="00851423" w:rsidRDefault="00851423" w:rsidP="00851423">
      <w:pPr>
        <w:jc w:val="both"/>
      </w:pPr>
    </w:p>
    <w:p w:rsidR="00851423" w:rsidRPr="00851423" w:rsidRDefault="00464E8F" w:rsidP="00464E8F">
      <w:pPr>
        <w:autoSpaceDE w:val="0"/>
        <w:autoSpaceDN w:val="0"/>
        <w:adjustRightInd w:val="0"/>
        <w:spacing w:before="108" w:after="108" w:line="259" w:lineRule="auto"/>
        <w:ind w:left="900"/>
        <w:jc w:val="center"/>
        <w:outlineLvl w:val="0"/>
        <w:rPr>
          <w:b/>
          <w:bCs/>
          <w:kern w:val="32"/>
        </w:rPr>
      </w:pPr>
      <w:r>
        <w:rPr>
          <w:b/>
          <w:bCs/>
          <w:kern w:val="32"/>
        </w:rPr>
        <w:t xml:space="preserve">10. </w:t>
      </w:r>
      <w:r w:rsidR="00851423" w:rsidRPr="00851423">
        <w:rPr>
          <w:b/>
          <w:bCs/>
          <w:kern w:val="32"/>
        </w:rPr>
        <w:t xml:space="preserve"> Обстоятельства непреодолимой силы (форс-мажор)</w:t>
      </w:r>
    </w:p>
    <w:p w:rsidR="00851423" w:rsidRPr="00851423" w:rsidRDefault="00851423" w:rsidP="00851423">
      <w:pPr>
        <w:jc w:val="both"/>
      </w:pPr>
      <w:r w:rsidRPr="00851423">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51423" w:rsidRPr="00851423" w:rsidRDefault="00851423" w:rsidP="00851423">
      <w:pPr>
        <w:jc w:val="both"/>
      </w:pPr>
      <w:r w:rsidRPr="00851423">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1423" w:rsidRPr="00851423" w:rsidRDefault="00851423" w:rsidP="00851423">
      <w:pPr>
        <w:jc w:val="both"/>
      </w:pPr>
      <w:r w:rsidRPr="00851423">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1423" w:rsidRPr="00851423" w:rsidRDefault="00851423" w:rsidP="00851423">
      <w:pPr>
        <w:jc w:val="both"/>
      </w:pPr>
      <w:r w:rsidRPr="00851423">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1423" w:rsidRPr="00851423" w:rsidRDefault="00851423" w:rsidP="00851423">
      <w:pPr>
        <w:jc w:val="both"/>
      </w:pPr>
    </w:p>
    <w:p w:rsidR="00851423" w:rsidRPr="00851423" w:rsidRDefault="00464E8F" w:rsidP="00464E8F">
      <w:pPr>
        <w:spacing w:after="160" w:line="259" w:lineRule="auto"/>
        <w:ind w:left="900"/>
        <w:jc w:val="center"/>
        <w:rPr>
          <w:b/>
          <w:bCs/>
        </w:rPr>
      </w:pPr>
      <w:r>
        <w:rPr>
          <w:b/>
          <w:bCs/>
        </w:rPr>
        <w:t xml:space="preserve">11. </w:t>
      </w:r>
      <w:r w:rsidR="00851423" w:rsidRPr="00851423">
        <w:rPr>
          <w:b/>
          <w:bCs/>
        </w:rPr>
        <w:t>Конфиденциальность</w:t>
      </w:r>
    </w:p>
    <w:p w:rsidR="00851423" w:rsidRPr="00851423" w:rsidRDefault="00851423" w:rsidP="00851423">
      <w:pPr>
        <w:tabs>
          <w:tab w:val="left" w:pos="0"/>
        </w:tabs>
        <w:spacing w:before="60"/>
        <w:jc w:val="both"/>
      </w:pPr>
    </w:p>
    <w:p w:rsidR="00851423" w:rsidRPr="00851423" w:rsidRDefault="00851423" w:rsidP="00851423">
      <w:pPr>
        <w:widowControl w:val="0"/>
        <w:jc w:val="both"/>
      </w:pPr>
      <w:r w:rsidRPr="00851423">
        <w:t>11.1. Раскрывающая Сторона – Сторона, которая раскрывает конфиденциальную информацию другой Стороне.</w:t>
      </w:r>
    </w:p>
    <w:p w:rsidR="00851423" w:rsidRPr="00851423" w:rsidRDefault="00851423" w:rsidP="00851423">
      <w:pPr>
        <w:widowControl w:val="0"/>
        <w:jc w:val="both"/>
      </w:pPr>
      <w:r w:rsidRPr="00851423">
        <w:t>11.2. Получающая Сторона – Сторона, которая получает конфиденциальную информацию от другой Стороны.</w:t>
      </w:r>
    </w:p>
    <w:p w:rsidR="00851423" w:rsidRPr="00851423" w:rsidRDefault="00851423" w:rsidP="00851423">
      <w:pPr>
        <w:widowControl w:val="0"/>
        <w:jc w:val="both"/>
      </w:pPr>
      <w:r w:rsidRPr="00851423">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1423" w:rsidRPr="00851423" w:rsidRDefault="00851423" w:rsidP="00851423">
      <w:pPr>
        <w:widowControl w:val="0"/>
        <w:jc w:val="both"/>
      </w:pPr>
      <w:r w:rsidRPr="00851423">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1423" w:rsidRPr="00851423" w:rsidRDefault="00851423" w:rsidP="00851423">
      <w:pPr>
        <w:widowControl w:val="0"/>
        <w:jc w:val="both"/>
      </w:pPr>
      <w:r w:rsidRPr="00851423">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1423" w:rsidRPr="00851423" w:rsidRDefault="00851423" w:rsidP="00851423">
      <w:pPr>
        <w:widowControl w:val="0"/>
        <w:jc w:val="both"/>
      </w:pPr>
      <w:r w:rsidRPr="00851423">
        <w:t>11.5.1. информация во время ее раскрытия является публично известной;</w:t>
      </w:r>
    </w:p>
    <w:p w:rsidR="00851423" w:rsidRPr="00851423" w:rsidRDefault="00851423" w:rsidP="00851423">
      <w:pPr>
        <w:widowControl w:val="0"/>
        <w:jc w:val="both"/>
      </w:pPr>
      <w:r w:rsidRPr="00851423">
        <w:t>11.5.2. информация представлена Получающей Стороне с письменным указанием на то, что она не является конфиденциальной;</w:t>
      </w:r>
    </w:p>
    <w:p w:rsidR="00851423" w:rsidRPr="00851423" w:rsidRDefault="00851423" w:rsidP="00851423">
      <w:pPr>
        <w:widowControl w:val="0"/>
        <w:jc w:val="both"/>
      </w:pPr>
      <w:r w:rsidRPr="00851423">
        <w:t>11.5.3. информация получена от любого третьего лица на законных основаниях;</w:t>
      </w:r>
    </w:p>
    <w:p w:rsidR="00851423" w:rsidRPr="00851423" w:rsidRDefault="00851423" w:rsidP="00851423">
      <w:pPr>
        <w:widowControl w:val="0"/>
        <w:jc w:val="both"/>
      </w:pPr>
      <w:r w:rsidRPr="00851423">
        <w:t>11.5.4. информация не может являться конфиденциальной в соответствии с законодательством Российской Федерации.</w:t>
      </w:r>
    </w:p>
    <w:p w:rsidR="00851423" w:rsidRPr="00851423" w:rsidRDefault="00851423" w:rsidP="00851423">
      <w:pPr>
        <w:widowControl w:val="0"/>
        <w:jc w:val="both"/>
      </w:pPr>
      <w:r w:rsidRPr="00851423">
        <w:t>11.6. Получающая Сторона имеет право раскрывать конфиденциальную информацию без согласия Раскрывающей Стороны:</w:t>
      </w:r>
    </w:p>
    <w:p w:rsidR="00851423" w:rsidRPr="00851423" w:rsidRDefault="00851423" w:rsidP="00851423">
      <w:pPr>
        <w:widowControl w:val="0"/>
        <w:jc w:val="both"/>
      </w:pPr>
      <w:r w:rsidRPr="00851423">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1423" w:rsidRPr="00851423" w:rsidRDefault="00851423" w:rsidP="00851423">
      <w:pPr>
        <w:widowControl w:val="0"/>
        <w:jc w:val="both"/>
      </w:pPr>
      <w:r w:rsidRPr="00851423">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1423" w:rsidRPr="00851423" w:rsidRDefault="00851423" w:rsidP="00851423">
      <w:pPr>
        <w:widowControl w:val="0"/>
        <w:jc w:val="both"/>
      </w:pPr>
      <w:r w:rsidRPr="00851423">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851423" w:rsidRPr="00851423" w:rsidRDefault="00851423" w:rsidP="00851423">
      <w:pPr>
        <w:tabs>
          <w:tab w:val="left" w:pos="0"/>
        </w:tabs>
        <w:spacing w:before="60"/>
        <w:jc w:val="both"/>
      </w:pPr>
    </w:p>
    <w:p w:rsidR="00851423" w:rsidRPr="00851423" w:rsidRDefault="00464E8F" w:rsidP="00464E8F">
      <w:pPr>
        <w:spacing w:after="160" w:line="259" w:lineRule="auto"/>
        <w:ind w:left="900"/>
        <w:jc w:val="center"/>
        <w:rPr>
          <w:b/>
          <w:bCs/>
        </w:rPr>
      </w:pPr>
      <w:r>
        <w:rPr>
          <w:b/>
          <w:bCs/>
        </w:rPr>
        <w:t xml:space="preserve">12. </w:t>
      </w:r>
      <w:r w:rsidR="00851423" w:rsidRPr="00851423">
        <w:rPr>
          <w:b/>
          <w:bCs/>
        </w:rPr>
        <w:t>Уведомления</w:t>
      </w:r>
    </w:p>
    <w:p w:rsidR="00851423" w:rsidRPr="00851423" w:rsidRDefault="00851423" w:rsidP="00851423">
      <w:pPr>
        <w:widowControl w:val="0"/>
        <w:tabs>
          <w:tab w:val="left" w:pos="0"/>
        </w:tabs>
        <w:suppressAutoHyphens/>
        <w:spacing w:before="120"/>
        <w:jc w:val="both"/>
      </w:pPr>
      <w:r w:rsidRPr="00851423">
        <w:rPr>
          <w:bCs/>
        </w:rPr>
        <w:t>12.1.</w:t>
      </w:r>
      <w:r w:rsidRPr="00851423">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851423" w:rsidRPr="00851423" w:rsidRDefault="00851423" w:rsidP="00851423">
      <w:pPr>
        <w:widowControl w:val="0"/>
        <w:suppressAutoHyphens/>
        <w:spacing w:before="240" w:after="60"/>
        <w:outlineLvl w:val="5"/>
        <w:rPr>
          <w:bCs/>
        </w:rPr>
      </w:pPr>
      <w:r w:rsidRPr="00851423">
        <w:rPr>
          <w:bCs/>
        </w:rPr>
        <w:t xml:space="preserve">Для Заказчика: </w:t>
      </w:r>
    </w:p>
    <w:p w:rsidR="00851423" w:rsidRPr="00851423" w:rsidRDefault="00851423" w:rsidP="00851423">
      <w:pPr>
        <w:widowControl w:val="0"/>
        <w:suppressAutoHyphens/>
        <w:spacing w:before="40" w:after="60"/>
        <w:outlineLvl w:val="5"/>
        <w:rPr>
          <w:bCs/>
        </w:rPr>
      </w:pPr>
      <w:r w:rsidRPr="00851423">
        <w:rPr>
          <w:bCs/>
        </w:rPr>
        <w:t>Организация: ПАО «Башинформсвязь»</w:t>
      </w:r>
    </w:p>
    <w:p w:rsidR="00851423" w:rsidRPr="00851423" w:rsidRDefault="00851423" w:rsidP="00851423">
      <w:pPr>
        <w:widowControl w:val="0"/>
        <w:suppressAutoHyphens/>
        <w:spacing w:before="40"/>
      </w:pPr>
      <w:r w:rsidRPr="00851423">
        <w:rPr>
          <w:bCs/>
        </w:rPr>
        <w:t>Ф.И.О.:</w:t>
      </w:r>
      <w:r w:rsidRPr="00851423">
        <w:t xml:space="preserve">  Глущенко Олег Викторович</w:t>
      </w:r>
    </w:p>
    <w:p w:rsidR="00851423" w:rsidRPr="00851423" w:rsidRDefault="00851423" w:rsidP="00851423">
      <w:pPr>
        <w:suppressAutoHyphens/>
        <w:spacing w:before="40"/>
      </w:pPr>
      <w:r w:rsidRPr="00851423">
        <w:rPr>
          <w:bCs/>
        </w:rPr>
        <w:t>Адрес:</w:t>
      </w:r>
      <w:r w:rsidRPr="00851423">
        <w:t> : 450077 г.Уфа ,ул. Ленина,30</w:t>
      </w:r>
    </w:p>
    <w:p w:rsidR="00851423" w:rsidRPr="00851423" w:rsidRDefault="00851423" w:rsidP="00851423">
      <w:pPr>
        <w:suppressAutoHyphens/>
        <w:spacing w:before="40"/>
      </w:pPr>
      <w:r w:rsidRPr="00851423">
        <w:t>Телефон: +7(347)</w:t>
      </w:r>
      <w:r w:rsidRPr="00851423">
        <w:rPr>
          <w:rFonts w:asciiTheme="minorHAnsi" w:eastAsiaTheme="minorHAnsi" w:hAnsiTheme="minorHAnsi" w:cstheme="minorBidi"/>
          <w:lang w:eastAsia="en-US"/>
        </w:rPr>
        <w:t xml:space="preserve"> </w:t>
      </w:r>
      <w:r w:rsidRPr="00851423">
        <w:t xml:space="preserve">2215807, Факс: </w:t>
      </w:r>
    </w:p>
    <w:p w:rsidR="00851423" w:rsidRPr="008906DB" w:rsidRDefault="00851423" w:rsidP="00851423">
      <w:pPr>
        <w:widowControl w:val="0"/>
        <w:suppressAutoHyphens/>
        <w:spacing w:before="40"/>
      </w:pPr>
      <w:r w:rsidRPr="00851423">
        <w:rPr>
          <w:bCs/>
          <w:lang w:val="en-GB"/>
        </w:rPr>
        <w:t>e</w:t>
      </w:r>
      <w:r w:rsidRPr="008906DB">
        <w:rPr>
          <w:bCs/>
        </w:rPr>
        <w:t>-</w:t>
      </w:r>
      <w:r w:rsidRPr="00851423">
        <w:rPr>
          <w:bCs/>
          <w:lang w:val="en-GB"/>
        </w:rPr>
        <w:t>mail</w:t>
      </w:r>
      <w:r w:rsidRPr="008906DB">
        <w:rPr>
          <w:bCs/>
        </w:rPr>
        <w:t>:</w:t>
      </w:r>
      <w:r w:rsidRPr="008906DB">
        <w:t xml:space="preserve"> </w:t>
      </w:r>
      <w:r w:rsidRPr="00851423">
        <w:rPr>
          <w:lang w:val="en-US"/>
        </w:rPr>
        <w:t>o</w:t>
      </w:r>
      <w:r w:rsidRPr="008906DB">
        <w:t>.</w:t>
      </w:r>
      <w:r w:rsidRPr="00851423">
        <w:rPr>
          <w:lang w:val="en-US"/>
        </w:rPr>
        <w:t>glushhenko</w:t>
      </w:r>
      <w:r w:rsidRPr="008906DB">
        <w:t xml:space="preserve"> @</w:t>
      </w:r>
      <w:r w:rsidRPr="00851423">
        <w:rPr>
          <w:lang w:val="en-US"/>
        </w:rPr>
        <w:t>bashtel</w:t>
      </w:r>
      <w:r w:rsidRPr="008906DB">
        <w:t>.</w:t>
      </w:r>
      <w:r w:rsidRPr="00851423">
        <w:rPr>
          <w:lang w:val="en-US"/>
        </w:rPr>
        <w:t>ru</w:t>
      </w:r>
    </w:p>
    <w:p w:rsidR="00851423" w:rsidRPr="00851423" w:rsidRDefault="00851423" w:rsidP="00851423">
      <w:pPr>
        <w:widowControl w:val="0"/>
        <w:suppressAutoHyphens/>
        <w:spacing w:before="240" w:after="60"/>
        <w:outlineLvl w:val="5"/>
        <w:rPr>
          <w:bCs/>
        </w:rPr>
      </w:pPr>
      <w:r w:rsidRPr="00851423">
        <w:rPr>
          <w:bCs/>
        </w:rPr>
        <w:t>Для Подрядчика:</w:t>
      </w:r>
    </w:p>
    <w:p w:rsidR="00851423" w:rsidRPr="00851423" w:rsidRDefault="00851423" w:rsidP="00851423">
      <w:pPr>
        <w:widowControl w:val="0"/>
        <w:suppressAutoHyphens/>
        <w:rPr>
          <w:bCs/>
        </w:rPr>
      </w:pPr>
      <w:r w:rsidRPr="00851423">
        <w:rPr>
          <w:bCs/>
        </w:rPr>
        <w:t>Организация:___________</w:t>
      </w:r>
    </w:p>
    <w:p w:rsidR="00851423" w:rsidRPr="00851423" w:rsidRDefault="00851423" w:rsidP="00851423">
      <w:pPr>
        <w:widowControl w:val="0"/>
        <w:suppressAutoHyphens/>
      </w:pPr>
      <w:r w:rsidRPr="00851423">
        <w:rPr>
          <w:bCs/>
        </w:rPr>
        <w:t>Ф.И.О.:</w:t>
      </w:r>
      <w:r w:rsidRPr="00851423">
        <w:t xml:space="preserve"> ___________</w:t>
      </w:r>
    </w:p>
    <w:p w:rsidR="00851423" w:rsidRPr="00851423" w:rsidRDefault="00851423" w:rsidP="00851423">
      <w:pPr>
        <w:widowControl w:val="0"/>
        <w:suppressAutoHyphens/>
      </w:pPr>
      <w:r w:rsidRPr="00851423">
        <w:rPr>
          <w:bCs/>
        </w:rPr>
        <w:t>Адрес:</w:t>
      </w:r>
      <w:r w:rsidRPr="00851423">
        <w:t> ______________</w:t>
      </w:r>
    </w:p>
    <w:p w:rsidR="00851423" w:rsidRPr="00851423" w:rsidRDefault="00851423" w:rsidP="00851423">
      <w:pPr>
        <w:widowControl w:val="0"/>
        <w:suppressAutoHyphens/>
        <w:rPr>
          <w:bCs/>
        </w:rPr>
      </w:pPr>
      <w:r w:rsidRPr="00851423">
        <w:rPr>
          <w:bCs/>
        </w:rPr>
        <w:t>Телефон:</w:t>
      </w:r>
      <w:r w:rsidRPr="00851423">
        <w:t xml:space="preserve"> ___________, Факс: __________</w:t>
      </w:r>
    </w:p>
    <w:p w:rsidR="00851423" w:rsidRPr="00851423" w:rsidRDefault="00851423" w:rsidP="00851423">
      <w:pPr>
        <w:ind w:right="-766"/>
        <w:jc w:val="both"/>
      </w:pPr>
      <w:r w:rsidRPr="00851423">
        <w:rPr>
          <w:bCs/>
          <w:lang w:val="en-GB"/>
        </w:rPr>
        <w:t>e</w:t>
      </w:r>
      <w:r w:rsidRPr="00851423">
        <w:rPr>
          <w:bCs/>
        </w:rPr>
        <w:t>-</w:t>
      </w:r>
      <w:r w:rsidRPr="00851423">
        <w:rPr>
          <w:bCs/>
          <w:lang w:val="en-GB"/>
        </w:rPr>
        <w:t>mail</w:t>
      </w:r>
      <w:r w:rsidRPr="00851423">
        <w:rPr>
          <w:bCs/>
        </w:rPr>
        <w:t>:</w:t>
      </w:r>
      <w:r w:rsidRPr="00851423">
        <w:t xml:space="preserve"> _________________</w:t>
      </w:r>
    </w:p>
    <w:p w:rsidR="00851423" w:rsidRPr="00851423" w:rsidRDefault="00851423" w:rsidP="00851423">
      <w:pPr>
        <w:widowControl w:val="0"/>
        <w:tabs>
          <w:tab w:val="left" w:pos="0"/>
        </w:tabs>
        <w:suppressAutoHyphens/>
        <w:jc w:val="both"/>
        <w:rPr>
          <w:bCs/>
        </w:rPr>
      </w:pPr>
    </w:p>
    <w:p w:rsidR="00851423" w:rsidRPr="00851423" w:rsidRDefault="00851423" w:rsidP="00851423">
      <w:pPr>
        <w:widowControl w:val="0"/>
        <w:tabs>
          <w:tab w:val="left" w:pos="0"/>
        </w:tabs>
        <w:suppressAutoHyphens/>
        <w:jc w:val="both"/>
      </w:pPr>
      <w:r w:rsidRPr="00851423">
        <w:rPr>
          <w:bCs/>
        </w:rPr>
        <w:t>12.2.</w:t>
      </w:r>
      <w:r w:rsidRPr="00851423">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851423" w:rsidRPr="00851423" w:rsidRDefault="00851423" w:rsidP="00851423">
      <w:pPr>
        <w:jc w:val="center"/>
        <w:rPr>
          <w:b/>
          <w:bCs/>
        </w:rPr>
      </w:pPr>
    </w:p>
    <w:p w:rsidR="00851423" w:rsidRPr="00851423" w:rsidRDefault="00464E8F" w:rsidP="00464E8F">
      <w:pPr>
        <w:spacing w:after="160" w:line="259" w:lineRule="auto"/>
        <w:ind w:left="900"/>
        <w:jc w:val="center"/>
        <w:rPr>
          <w:b/>
          <w:bCs/>
        </w:rPr>
      </w:pPr>
      <w:r>
        <w:rPr>
          <w:b/>
          <w:bCs/>
        </w:rPr>
        <w:t xml:space="preserve">13. </w:t>
      </w:r>
      <w:r w:rsidR="00851423" w:rsidRPr="00851423">
        <w:rPr>
          <w:b/>
          <w:bCs/>
        </w:rPr>
        <w:t>Применимое право и порядок разрешения споров</w:t>
      </w:r>
    </w:p>
    <w:p w:rsidR="00851423" w:rsidRPr="00851423" w:rsidRDefault="00851423" w:rsidP="00851423">
      <w:pPr>
        <w:jc w:val="both"/>
      </w:pPr>
      <w:r w:rsidRPr="00851423">
        <w:t>13.1. Отношения, возникающие на основании настоящего Договора, регулируются законодательством Российской Федерации.</w:t>
      </w:r>
    </w:p>
    <w:p w:rsidR="00851423" w:rsidRPr="00851423" w:rsidRDefault="00851423" w:rsidP="00851423">
      <w:pPr>
        <w:jc w:val="both"/>
      </w:pPr>
      <w:r w:rsidRPr="00851423">
        <w:t>13.2. Все споры и разногласия по настоящему Договору Стороны разрешают путём переговоров.</w:t>
      </w:r>
    </w:p>
    <w:p w:rsidR="00851423" w:rsidRPr="00851423" w:rsidRDefault="00851423" w:rsidP="00851423">
      <w:pPr>
        <w:jc w:val="both"/>
        <w:rPr>
          <w:i/>
          <w:iCs/>
        </w:rPr>
      </w:pPr>
      <w:r w:rsidRPr="00851423">
        <w:t>13.3. Если по итогам переговоров Стороны не достигнут согласия, споры передаются на рассмотрение в арбитражный суд Республики Башкортостан.</w:t>
      </w:r>
    </w:p>
    <w:p w:rsidR="00851423" w:rsidRPr="00851423" w:rsidRDefault="00851423" w:rsidP="00851423"/>
    <w:p w:rsidR="00851423" w:rsidRPr="00851423" w:rsidRDefault="00464E8F" w:rsidP="00464E8F">
      <w:pPr>
        <w:spacing w:after="160" w:line="259" w:lineRule="auto"/>
        <w:ind w:left="900"/>
        <w:jc w:val="center"/>
        <w:rPr>
          <w:b/>
          <w:bCs/>
        </w:rPr>
      </w:pPr>
      <w:r>
        <w:rPr>
          <w:b/>
          <w:bCs/>
        </w:rPr>
        <w:t xml:space="preserve">14. </w:t>
      </w:r>
      <w:r w:rsidR="00851423" w:rsidRPr="00851423">
        <w:rPr>
          <w:b/>
          <w:bCs/>
        </w:rPr>
        <w:t>Расторжение Договора</w:t>
      </w:r>
    </w:p>
    <w:p w:rsidR="00851423" w:rsidRPr="00851423" w:rsidRDefault="00851423" w:rsidP="00851423">
      <w:pPr>
        <w:tabs>
          <w:tab w:val="left" w:pos="0"/>
        </w:tabs>
        <w:spacing w:before="60"/>
        <w:jc w:val="both"/>
      </w:pPr>
      <w:r w:rsidRPr="00851423">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851423" w:rsidRPr="00851423" w:rsidRDefault="00851423" w:rsidP="00851423">
      <w:pPr>
        <w:widowControl w:val="0"/>
        <w:suppressAutoHyphens/>
        <w:spacing w:before="60"/>
        <w:jc w:val="both"/>
      </w:pPr>
      <w:r w:rsidRPr="00851423">
        <w:rPr>
          <w:bCs/>
        </w:rPr>
        <w:t xml:space="preserve">14.2. </w:t>
      </w:r>
      <w:r w:rsidRPr="00851423">
        <w:t>Настоящий Договор может быть расторгнут в иных случаях и порядке, предусмотренных действующим законодательством РФ.</w:t>
      </w:r>
    </w:p>
    <w:p w:rsidR="00851423" w:rsidRPr="00851423" w:rsidRDefault="00851423" w:rsidP="00851423">
      <w:pPr>
        <w:widowControl w:val="0"/>
        <w:suppressAutoHyphens/>
        <w:spacing w:before="60"/>
        <w:jc w:val="both"/>
      </w:pPr>
      <w:r w:rsidRPr="00851423">
        <w:t xml:space="preserve">14.3. При расторжении Договора до приемки Заказчиком результата </w:t>
      </w:r>
      <w:r w:rsidR="00464E8F" w:rsidRPr="00851423">
        <w:t>Работ,</w:t>
      </w:r>
      <w:r w:rsidRPr="00851423">
        <w:t xml:space="preserve"> выполненных Подрядчиком, Заказчик вправе требовать передачи ему результата незавершенных </w:t>
      </w:r>
      <w:r w:rsidR="00464E8F" w:rsidRPr="00851423">
        <w:t>Работ с</w:t>
      </w:r>
      <w:r w:rsidRPr="00851423">
        <w:t xml:space="preserve"> компенсацией Подрядчику произведенных затрат, а Подрядчик обязан передать ему результат незавершенных </w:t>
      </w:r>
      <w:r w:rsidR="00464E8F" w:rsidRPr="00851423">
        <w:t>Работ.</w:t>
      </w:r>
    </w:p>
    <w:p w:rsidR="00851423" w:rsidRPr="00851423" w:rsidRDefault="00851423" w:rsidP="00851423">
      <w:pPr>
        <w:tabs>
          <w:tab w:val="left" w:pos="0"/>
        </w:tabs>
        <w:spacing w:before="60"/>
        <w:jc w:val="both"/>
      </w:pPr>
    </w:p>
    <w:p w:rsidR="00851423" w:rsidRPr="00851423" w:rsidRDefault="00464E8F" w:rsidP="00464E8F">
      <w:pPr>
        <w:spacing w:after="160" w:line="259" w:lineRule="auto"/>
        <w:ind w:left="900"/>
        <w:jc w:val="center"/>
        <w:rPr>
          <w:b/>
          <w:bCs/>
        </w:rPr>
      </w:pPr>
      <w:r>
        <w:rPr>
          <w:b/>
          <w:bCs/>
        </w:rPr>
        <w:t xml:space="preserve">15. </w:t>
      </w:r>
      <w:r w:rsidR="00851423" w:rsidRPr="00851423">
        <w:rPr>
          <w:b/>
          <w:bCs/>
        </w:rPr>
        <w:t>Другие положения</w:t>
      </w:r>
    </w:p>
    <w:p w:rsidR="00851423" w:rsidRPr="00851423" w:rsidRDefault="00851423" w:rsidP="00851423">
      <w:pPr>
        <w:overflowPunct w:val="0"/>
        <w:autoSpaceDE w:val="0"/>
        <w:autoSpaceDN w:val="0"/>
        <w:adjustRightInd w:val="0"/>
        <w:jc w:val="both"/>
      </w:pPr>
      <w:r w:rsidRPr="00851423">
        <w:rPr>
          <w:bCs/>
        </w:rPr>
        <w:t>15.1.</w:t>
      </w:r>
      <w:r w:rsidRPr="00851423">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1423" w:rsidRPr="00851423" w:rsidRDefault="00851423" w:rsidP="00851423">
      <w:pPr>
        <w:jc w:val="both"/>
      </w:pPr>
      <w:r w:rsidRPr="00851423">
        <w:rPr>
          <w:bCs/>
        </w:rPr>
        <w:t xml:space="preserve">15.2. </w:t>
      </w:r>
      <w:r w:rsidRPr="00851423">
        <w:t>В течение 5 (пяти) рабочих дней со дня заключения настоящего Договора Подрядчик обязан направить Заказчику:</w:t>
      </w:r>
    </w:p>
    <w:p w:rsidR="00851423" w:rsidRPr="00851423" w:rsidRDefault="00851423" w:rsidP="00851423">
      <w:pPr>
        <w:jc w:val="both"/>
      </w:pPr>
      <w:r w:rsidRPr="00851423">
        <w:t>- образцы подписей лиц, которые будут подписывать выставляемые в адрес Заказчика счета-фактуры;</w:t>
      </w:r>
    </w:p>
    <w:p w:rsidR="00851423" w:rsidRPr="00851423" w:rsidRDefault="00851423" w:rsidP="00851423">
      <w:pPr>
        <w:jc w:val="both"/>
      </w:pPr>
      <w:r w:rsidRPr="00851423">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1423" w:rsidRPr="00851423" w:rsidRDefault="00851423" w:rsidP="00851423">
      <w:pPr>
        <w:jc w:val="both"/>
      </w:pPr>
      <w:r w:rsidRPr="00851423">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1423" w:rsidRPr="00851423" w:rsidRDefault="00851423" w:rsidP="00851423">
      <w:pPr>
        <w:jc w:val="both"/>
      </w:pPr>
      <w:r w:rsidRPr="00851423">
        <w:t>15.3. Счета-фактуры выставляются в соответствии с законодательством.</w:t>
      </w:r>
    </w:p>
    <w:p w:rsidR="00851423" w:rsidRPr="00851423" w:rsidRDefault="00851423" w:rsidP="00851423">
      <w:pPr>
        <w:widowControl w:val="0"/>
        <w:tabs>
          <w:tab w:val="left" w:pos="0"/>
        </w:tabs>
        <w:suppressAutoHyphens/>
        <w:spacing w:before="60"/>
        <w:jc w:val="both"/>
      </w:pPr>
      <w:r w:rsidRPr="00851423">
        <w:rPr>
          <w:bCs/>
        </w:rPr>
        <w:t>15.4.</w:t>
      </w:r>
      <w:r w:rsidRPr="00851423">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851423" w:rsidRPr="00851423" w:rsidRDefault="00851423" w:rsidP="00851423">
      <w:pPr>
        <w:jc w:val="both"/>
      </w:pPr>
      <w:r w:rsidRPr="00851423">
        <w:t>15.5. Любые изменения или дополнения настоящего Договора, должны совершаться Сторонами в письменной форме.</w:t>
      </w:r>
    </w:p>
    <w:p w:rsidR="00851423" w:rsidRPr="00851423" w:rsidRDefault="00851423" w:rsidP="00851423">
      <w:pPr>
        <w:jc w:val="both"/>
      </w:pPr>
      <w:r w:rsidRPr="00851423">
        <w:t xml:space="preserve">15.6. Настоящий Договор составлен в двух экземплярах, имеющих равную юридическую силу, по одному для каждой из Сторон. </w:t>
      </w:r>
    </w:p>
    <w:p w:rsidR="00851423" w:rsidRPr="00851423" w:rsidRDefault="00851423" w:rsidP="00851423">
      <w:pPr>
        <w:jc w:val="both"/>
      </w:pPr>
      <w:r w:rsidRPr="00851423">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851423" w:rsidRPr="00851423" w:rsidRDefault="00851423" w:rsidP="00851423">
      <w:pPr>
        <w:spacing w:after="120"/>
        <w:jc w:val="both"/>
      </w:pPr>
      <w:r w:rsidRPr="00851423">
        <w:t xml:space="preserve">15.8. К настоящему Договору прилагаются и являются его неотъемлемой частью:    </w:t>
      </w:r>
    </w:p>
    <w:p w:rsidR="00851423" w:rsidRPr="00851423" w:rsidRDefault="00851423" w:rsidP="00851423">
      <w:pPr>
        <w:spacing w:after="120"/>
        <w:jc w:val="both"/>
      </w:pPr>
      <w:r w:rsidRPr="00851423">
        <w:t xml:space="preserve">                  </w:t>
      </w:r>
      <w:r w:rsidRPr="00851423">
        <w:rPr>
          <w:i/>
        </w:rPr>
        <w:t xml:space="preserve"> </w:t>
      </w:r>
      <w:r w:rsidRPr="00851423">
        <w:rPr>
          <w:bCs/>
        </w:rPr>
        <w:t>Приложение № 1</w:t>
      </w:r>
      <w:r w:rsidRPr="00851423">
        <w:t>.     Задание на выполнение работ;</w:t>
      </w:r>
    </w:p>
    <w:p w:rsidR="00851423" w:rsidRPr="00851423" w:rsidRDefault="00851423" w:rsidP="00851423">
      <w:pPr>
        <w:widowControl w:val="0"/>
        <w:suppressAutoHyphens/>
        <w:spacing w:before="60"/>
        <w:jc w:val="both"/>
      </w:pPr>
      <w:r w:rsidRPr="00851423">
        <w:rPr>
          <w:bCs/>
        </w:rPr>
        <w:t xml:space="preserve">                   Приложение № 2</w:t>
      </w:r>
      <w:r w:rsidRPr="00851423">
        <w:t>.     Локальн</w:t>
      </w:r>
      <w:r w:rsidR="00464E8F">
        <w:t>ый</w:t>
      </w:r>
      <w:r w:rsidRPr="00851423">
        <w:t xml:space="preserve"> сметный расчет №1, №2, №3, №4, №5;</w:t>
      </w:r>
    </w:p>
    <w:p w:rsidR="00851423" w:rsidRPr="00851423" w:rsidRDefault="00851423" w:rsidP="00851423">
      <w:pPr>
        <w:widowControl w:val="0"/>
        <w:suppressAutoHyphens/>
        <w:spacing w:before="60"/>
        <w:jc w:val="both"/>
      </w:pPr>
      <w:r w:rsidRPr="00851423">
        <w:rPr>
          <w:bCs/>
        </w:rPr>
        <w:t xml:space="preserve">                   Приложение № 3.</w:t>
      </w:r>
      <w:r w:rsidRPr="00851423">
        <w:t xml:space="preserve">     График выполнения работ.</w:t>
      </w:r>
    </w:p>
    <w:p w:rsidR="00851423" w:rsidRPr="00851423" w:rsidRDefault="00851423" w:rsidP="00851423">
      <w:pPr>
        <w:widowControl w:val="0"/>
        <w:suppressAutoHyphens/>
        <w:spacing w:before="60"/>
        <w:jc w:val="both"/>
      </w:pPr>
    </w:p>
    <w:p w:rsidR="00851423" w:rsidRPr="00851423" w:rsidRDefault="00851423" w:rsidP="00851423">
      <w:pPr>
        <w:widowControl w:val="0"/>
        <w:suppressAutoHyphens/>
        <w:spacing w:before="60"/>
        <w:jc w:val="both"/>
      </w:pPr>
    </w:p>
    <w:p w:rsidR="00851423" w:rsidRPr="00851423" w:rsidRDefault="00464E8F" w:rsidP="00464E8F">
      <w:pPr>
        <w:widowControl w:val="0"/>
        <w:suppressAutoHyphens/>
        <w:spacing w:before="480" w:after="160" w:line="259" w:lineRule="auto"/>
        <w:ind w:left="900"/>
        <w:rPr>
          <w:b/>
          <w:bCs/>
        </w:rPr>
      </w:pPr>
      <w:r>
        <w:rPr>
          <w:b/>
          <w:bCs/>
        </w:rPr>
        <w:t xml:space="preserve">16. </w:t>
      </w:r>
      <w:r w:rsidR="00851423" w:rsidRPr="00851423">
        <w:rPr>
          <w:b/>
          <w:bCs/>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851423" w:rsidRPr="00851423" w:rsidTr="00851423">
        <w:trPr>
          <w:gridAfter w:val="1"/>
          <w:wAfter w:w="35" w:type="dxa"/>
        </w:trPr>
        <w:tc>
          <w:tcPr>
            <w:tcW w:w="4927" w:type="dxa"/>
            <w:gridSpan w:val="2"/>
          </w:tcPr>
          <w:p w:rsidR="00851423" w:rsidRPr="00851423" w:rsidRDefault="00851423" w:rsidP="00851423">
            <w:pPr>
              <w:widowControl w:val="0"/>
              <w:suppressAutoHyphens/>
              <w:rPr>
                <w:b/>
                <w:bCs/>
              </w:rPr>
            </w:pPr>
          </w:p>
        </w:tc>
        <w:tc>
          <w:tcPr>
            <w:tcW w:w="4927" w:type="dxa"/>
            <w:gridSpan w:val="2"/>
          </w:tcPr>
          <w:p w:rsidR="00851423" w:rsidRPr="00851423" w:rsidRDefault="00851423" w:rsidP="00851423">
            <w:pPr>
              <w:widowControl w:val="0"/>
              <w:suppressAutoHyphens/>
              <w:rPr>
                <w:b/>
                <w:bCs/>
              </w:rPr>
            </w:pPr>
          </w:p>
        </w:tc>
      </w:tr>
      <w:tr w:rsidR="00851423" w:rsidRPr="00851423" w:rsidTr="00851423">
        <w:trPr>
          <w:gridAfter w:val="1"/>
          <w:wAfter w:w="35" w:type="dxa"/>
        </w:trPr>
        <w:tc>
          <w:tcPr>
            <w:tcW w:w="4927" w:type="dxa"/>
            <w:gridSpan w:val="2"/>
          </w:tcPr>
          <w:p w:rsidR="00851423" w:rsidRPr="00851423" w:rsidRDefault="00851423" w:rsidP="00851423">
            <w:pPr>
              <w:widowControl w:val="0"/>
              <w:suppressAutoHyphens/>
              <w:rPr>
                <w:b/>
                <w:bCs/>
              </w:rPr>
            </w:pPr>
            <w:r w:rsidRPr="00851423">
              <w:rPr>
                <w:b/>
                <w:bCs/>
              </w:rPr>
              <w:t>Заказчик:</w:t>
            </w:r>
          </w:p>
        </w:tc>
        <w:tc>
          <w:tcPr>
            <w:tcW w:w="4927" w:type="dxa"/>
            <w:gridSpan w:val="2"/>
          </w:tcPr>
          <w:p w:rsidR="00851423" w:rsidRPr="00851423" w:rsidRDefault="00851423" w:rsidP="00851423">
            <w:pPr>
              <w:widowControl w:val="0"/>
              <w:suppressAutoHyphens/>
              <w:rPr>
                <w:b/>
                <w:bCs/>
              </w:rPr>
            </w:pPr>
            <w:r w:rsidRPr="00851423">
              <w:rPr>
                <w:b/>
                <w:bCs/>
              </w:rPr>
              <w:t>Подрядчик:</w:t>
            </w:r>
          </w:p>
        </w:tc>
      </w:tr>
      <w:tr w:rsidR="00851423" w:rsidRPr="00851423" w:rsidTr="00851423">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851423" w:rsidRPr="00851423" w:rsidTr="00851423">
              <w:tc>
                <w:tcPr>
                  <w:tcW w:w="8284" w:type="dxa"/>
                </w:tcPr>
                <w:p w:rsidR="00851423" w:rsidRPr="00851423" w:rsidRDefault="00851423" w:rsidP="00851423">
                  <w:pPr>
                    <w:ind w:right="21"/>
                    <w:rPr>
                      <w:rFonts w:eastAsia="Calibri" w:cs="Calibri"/>
                      <w:b/>
                      <w:color w:val="000000"/>
                    </w:rPr>
                  </w:pPr>
                  <w:r w:rsidRPr="00851423">
                    <w:rPr>
                      <w:b/>
                      <w:color w:val="000000"/>
                    </w:rPr>
                    <w:t xml:space="preserve">ПАО «Башинформсвязь»  </w:t>
                  </w:r>
                </w:p>
                <w:p w:rsidR="00851423" w:rsidRPr="00851423" w:rsidRDefault="00851423" w:rsidP="00851423">
                  <w:pPr>
                    <w:spacing w:after="22"/>
                    <w:rPr>
                      <w:color w:val="000000"/>
                    </w:rPr>
                  </w:pPr>
                  <w:r w:rsidRPr="00851423">
                    <w:rPr>
                      <w:color w:val="000000"/>
                    </w:rPr>
                    <w:t>Юридический адрес: Россия,450077,</w:t>
                  </w:r>
                </w:p>
                <w:p w:rsidR="00851423" w:rsidRPr="00851423" w:rsidRDefault="00851423" w:rsidP="00851423">
                  <w:pPr>
                    <w:spacing w:after="22"/>
                    <w:rPr>
                      <w:color w:val="000000"/>
                    </w:rPr>
                  </w:pPr>
                  <w:r w:rsidRPr="00851423">
                    <w:rPr>
                      <w:color w:val="000000"/>
                    </w:rPr>
                    <w:t xml:space="preserve">г.Уфа ,ул.Ленина,д.30, </w:t>
                  </w:r>
                </w:p>
                <w:p w:rsidR="00851423" w:rsidRPr="00851423" w:rsidRDefault="00851423" w:rsidP="00851423">
                  <w:pPr>
                    <w:spacing w:after="22"/>
                    <w:rPr>
                      <w:color w:val="000000"/>
                    </w:rPr>
                  </w:pPr>
                  <w:r w:rsidRPr="00851423">
                    <w:rPr>
                      <w:b/>
                      <w:color w:val="000000"/>
                    </w:rPr>
                    <w:t>Почтовый адрес</w:t>
                  </w:r>
                  <w:r w:rsidRPr="00851423">
                    <w:rPr>
                      <w:color w:val="000000"/>
                    </w:rPr>
                    <w:t>: 450077</w:t>
                  </w:r>
                </w:p>
                <w:p w:rsidR="00851423" w:rsidRPr="00851423" w:rsidRDefault="00851423" w:rsidP="00851423">
                  <w:pPr>
                    <w:spacing w:after="22"/>
                    <w:rPr>
                      <w:rFonts w:eastAsia="Calibri" w:cs="Calibri"/>
                      <w:color w:val="000000"/>
                    </w:rPr>
                  </w:pPr>
                  <w:r w:rsidRPr="00851423">
                    <w:rPr>
                      <w:color w:val="000000"/>
                    </w:rPr>
                    <w:t xml:space="preserve"> Россия, г. Уфа, ул. Ленина, д. 30  </w:t>
                  </w:r>
                </w:p>
                <w:p w:rsidR="00851423" w:rsidRPr="00851423" w:rsidRDefault="00851423" w:rsidP="00851423">
                  <w:pPr>
                    <w:spacing w:after="22"/>
                    <w:rPr>
                      <w:rFonts w:eastAsia="Calibri" w:cs="Calibri"/>
                      <w:color w:val="000000"/>
                    </w:rPr>
                  </w:pPr>
                  <w:r w:rsidRPr="00851423">
                    <w:rPr>
                      <w:color w:val="000000"/>
                    </w:rPr>
                    <w:t xml:space="preserve">Тел./факс 7(347) 221-55-09  </w:t>
                  </w:r>
                </w:p>
                <w:p w:rsidR="00851423" w:rsidRPr="00851423" w:rsidRDefault="00851423" w:rsidP="00851423">
                  <w:pPr>
                    <w:spacing w:line="279" w:lineRule="auto"/>
                    <w:ind w:right="960"/>
                    <w:rPr>
                      <w:color w:val="000000"/>
                    </w:rPr>
                  </w:pPr>
                  <w:r w:rsidRPr="00851423">
                    <w:rPr>
                      <w:color w:val="000000"/>
                    </w:rPr>
                    <w:t>ИНН 0274018377 КПП 997750001</w:t>
                  </w:r>
                </w:p>
                <w:p w:rsidR="00851423" w:rsidRPr="00851423" w:rsidRDefault="00851423" w:rsidP="00851423">
                  <w:pPr>
                    <w:spacing w:line="279" w:lineRule="auto"/>
                    <w:ind w:right="960"/>
                    <w:rPr>
                      <w:color w:val="000000"/>
                    </w:rPr>
                  </w:pPr>
                  <w:r w:rsidRPr="00851423">
                    <w:rPr>
                      <w:color w:val="000000"/>
                    </w:rPr>
                    <w:t>ОГРН 1020202561686</w:t>
                  </w:r>
                </w:p>
                <w:p w:rsidR="00851423" w:rsidRPr="00851423" w:rsidRDefault="00851423" w:rsidP="00851423">
                  <w:pPr>
                    <w:spacing w:line="279" w:lineRule="auto"/>
                    <w:ind w:right="960"/>
                    <w:rPr>
                      <w:rFonts w:eastAsia="Calibri" w:cs="Calibri"/>
                      <w:color w:val="000000"/>
                    </w:rPr>
                  </w:pPr>
                  <w:r w:rsidRPr="00851423">
                    <w:rPr>
                      <w:color w:val="000000"/>
                    </w:rPr>
                    <w:t xml:space="preserve"> Рас/сч. № 0702810900000005674   </w:t>
                  </w:r>
                </w:p>
                <w:p w:rsidR="00851423" w:rsidRPr="00851423" w:rsidRDefault="00851423" w:rsidP="00851423">
                  <w:pPr>
                    <w:spacing w:after="19"/>
                    <w:jc w:val="both"/>
                    <w:rPr>
                      <w:rFonts w:eastAsia="Calibri" w:cs="Calibri"/>
                      <w:color w:val="000000"/>
                    </w:rPr>
                  </w:pPr>
                  <w:r w:rsidRPr="00851423">
                    <w:rPr>
                      <w:color w:val="000000"/>
                    </w:rPr>
                    <w:t xml:space="preserve">в ОАО АБ «Россия» г.Санкт-Петербург </w:t>
                  </w:r>
                </w:p>
                <w:p w:rsidR="00851423" w:rsidRPr="00851423" w:rsidRDefault="00851423" w:rsidP="00851423">
                  <w:pPr>
                    <w:rPr>
                      <w:color w:val="000000"/>
                    </w:rPr>
                  </w:pPr>
                  <w:r w:rsidRPr="00851423">
                    <w:rPr>
                      <w:color w:val="000000"/>
                    </w:rPr>
                    <w:t>Кор/сч №30101810800000000861 в Северо- Западном Главном Управлении Банка России</w:t>
                  </w:r>
                </w:p>
                <w:p w:rsidR="00851423" w:rsidRPr="00851423" w:rsidRDefault="00851423" w:rsidP="00851423">
                  <w:pPr>
                    <w:widowControl w:val="0"/>
                    <w:autoSpaceDE w:val="0"/>
                    <w:autoSpaceDN w:val="0"/>
                    <w:adjustRightInd w:val="0"/>
                  </w:pPr>
                  <w:r w:rsidRPr="00851423">
                    <w:rPr>
                      <w:color w:val="000000"/>
                    </w:rPr>
                    <w:t>БИК 044030861</w:t>
                  </w:r>
                </w:p>
                <w:p w:rsidR="00851423" w:rsidRPr="00851423" w:rsidRDefault="00851423" w:rsidP="00851423">
                  <w:pPr>
                    <w:jc w:val="both"/>
                    <w:rPr>
                      <w:b/>
                    </w:rPr>
                  </w:pPr>
                </w:p>
              </w:tc>
              <w:tc>
                <w:tcPr>
                  <w:tcW w:w="1605" w:type="dxa"/>
                  <w:gridSpan w:val="2"/>
                </w:tcPr>
                <w:p w:rsidR="00851423" w:rsidRPr="00851423" w:rsidRDefault="00851423" w:rsidP="00851423">
                  <w:pPr>
                    <w:jc w:val="both"/>
                    <w:rPr>
                      <w:b/>
                      <w:bCs/>
                    </w:rPr>
                  </w:pPr>
                </w:p>
              </w:tc>
            </w:tr>
            <w:tr w:rsidR="00851423" w:rsidRPr="00851423" w:rsidTr="00851423">
              <w:tblPrEx>
                <w:tblLook w:val="0000" w:firstRow="0" w:lastRow="0" w:firstColumn="0" w:lastColumn="0" w:noHBand="0" w:noVBand="0"/>
              </w:tblPrEx>
              <w:trPr>
                <w:gridAfter w:val="1"/>
                <w:wAfter w:w="1022" w:type="dxa"/>
              </w:trPr>
              <w:tc>
                <w:tcPr>
                  <w:tcW w:w="8867" w:type="dxa"/>
                  <w:gridSpan w:val="2"/>
                </w:tcPr>
                <w:p w:rsidR="00851423" w:rsidRPr="00851423" w:rsidRDefault="00851423" w:rsidP="00851423">
                  <w:pPr>
                    <w:jc w:val="both"/>
                    <w:rPr>
                      <w:b/>
                      <w:bCs/>
                    </w:rPr>
                  </w:pPr>
                  <w:r w:rsidRPr="00851423">
                    <w:rPr>
                      <w:b/>
                      <w:bCs/>
                    </w:rPr>
                    <w:t>Заказчик:</w:t>
                  </w:r>
                </w:p>
              </w:tc>
            </w:tr>
          </w:tbl>
          <w:p w:rsidR="00851423" w:rsidRPr="00851423" w:rsidRDefault="00851423" w:rsidP="00851423">
            <w:pPr>
              <w:tabs>
                <w:tab w:val="left" w:pos="675"/>
                <w:tab w:val="left" w:pos="993"/>
                <w:tab w:val="left" w:pos="1418"/>
                <w:tab w:val="left" w:pos="9747"/>
              </w:tabs>
              <w:spacing w:after="120" w:line="312" w:lineRule="auto"/>
              <w:jc w:val="both"/>
              <w:rPr>
                <w:b/>
              </w:rPr>
            </w:pPr>
            <w:r w:rsidRPr="00851423">
              <w:rPr>
                <w:b/>
              </w:rPr>
              <w:t>__________________</w:t>
            </w:r>
          </w:p>
          <w:p w:rsidR="00851423" w:rsidRPr="00851423" w:rsidRDefault="00851423" w:rsidP="00851423">
            <w:pPr>
              <w:tabs>
                <w:tab w:val="left" w:pos="675"/>
                <w:tab w:val="left" w:pos="993"/>
                <w:tab w:val="left" w:pos="1418"/>
                <w:tab w:val="left" w:pos="9747"/>
              </w:tabs>
              <w:spacing w:after="120" w:line="312" w:lineRule="auto"/>
              <w:jc w:val="both"/>
              <w:rPr>
                <w:b/>
              </w:rPr>
            </w:pPr>
          </w:p>
          <w:p w:rsidR="00851423" w:rsidRPr="00851423" w:rsidRDefault="00851423" w:rsidP="00851423">
            <w:pPr>
              <w:tabs>
                <w:tab w:val="left" w:pos="675"/>
                <w:tab w:val="left" w:pos="993"/>
                <w:tab w:val="left" w:pos="1418"/>
                <w:tab w:val="left" w:pos="9747"/>
              </w:tabs>
              <w:spacing w:after="120" w:line="312" w:lineRule="auto"/>
              <w:jc w:val="both"/>
              <w:rPr>
                <w:b/>
              </w:rPr>
            </w:pPr>
          </w:p>
        </w:tc>
        <w:tc>
          <w:tcPr>
            <w:tcW w:w="892" w:type="dxa"/>
            <w:gridSpan w:val="2"/>
          </w:tcPr>
          <w:p w:rsidR="00851423" w:rsidRPr="00851423" w:rsidRDefault="00851423" w:rsidP="00851423">
            <w:pPr>
              <w:tabs>
                <w:tab w:val="left" w:pos="675"/>
                <w:tab w:val="left" w:pos="993"/>
                <w:tab w:val="left" w:pos="1418"/>
                <w:tab w:val="left" w:pos="9747"/>
              </w:tabs>
              <w:spacing w:after="120" w:line="312" w:lineRule="auto"/>
              <w:jc w:val="both"/>
              <w:rPr>
                <w:b/>
                <w:bCs/>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851423" w:rsidRPr="00851423" w:rsidTr="00851423">
              <w:trPr>
                <w:trHeight w:val="4179"/>
              </w:trPr>
              <w:tc>
                <w:tcPr>
                  <w:tcW w:w="351" w:type="dxa"/>
                </w:tcPr>
                <w:p w:rsidR="00851423" w:rsidRPr="00851423" w:rsidRDefault="00851423" w:rsidP="00851423">
                  <w:pPr>
                    <w:jc w:val="both"/>
                    <w:rPr>
                      <w:b/>
                      <w:bCs/>
                    </w:rPr>
                  </w:pPr>
                </w:p>
              </w:tc>
              <w:tc>
                <w:tcPr>
                  <w:tcW w:w="9538" w:type="dxa"/>
                  <w:gridSpan w:val="2"/>
                </w:tcPr>
                <w:p w:rsidR="00851423" w:rsidRPr="00851423" w:rsidRDefault="00851423" w:rsidP="00851423">
                  <w:pPr>
                    <w:jc w:val="both"/>
                  </w:pPr>
                  <w:r w:rsidRPr="00851423">
                    <w:t>ИНН/КПП __________/__________</w:t>
                  </w:r>
                </w:p>
                <w:p w:rsidR="00851423" w:rsidRPr="00851423" w:rsidRDefault="00851423" w:rsidP="00851423">
                  <w:pPr>
                    <w:jc w:val="both"/>
                  </w:pPr>
                  <w:r w:rsidRPr="00851423">
                    <w:t>ОГРН_________________________</w:t>
                  </w:r>
                </w:p>
                <w:p w:rsidR="00851423" w:rsidRPr="00851423" w:rsidRDefault="00851423" w:rsidP="00851423">
                  <w:pPr>
                    <w:jc w:val="both"/>
                  </w:pPr>
                  <w:r w:rsidRPr="00851423">
                    <w:t>Адрес: ____________________</w:t>
                  </w:r>
                </w:p>
                <w:p w:rsidR="00851423" w:rsidRPr="00851423" w:rsidRDefault="00851423" w:rsidP="00851423">
                  <w:pPr>
                    <w:jc w:val="both"/>
                    <w:rPr>
                      <w:b/>
                    </w:rPr>
                  </w:pPr>
                  <w:r w:rsidRPr="00851423">
                    <w:rPr>
                      <w:b/>
                    </w:rPr>
                    <w:t>Почтовый адрес:</w:t>
                  </w:r>
                </w:p>
                <w:p w:rsidR="00851423" w:rsidRPr="00851423" w:rsidRDefault="00851423" w:rsidP="00851423">
                  <w:pPr>
                    <w:jc w:val="both"/>
                    <w:rPr>
                      <w:b/>
                    </w:rPr>
                  </w:pPr>
                  <w:r w:rsidRPr="00851423">
                    <w:rPr>
                      <w:b/>
                    </w:rPr>
                    <w:t xml:space="preserve"> ___________________.</w:t>
                  </w:r>
                </w:p>
                <w:p w:rsidR="00851423" w:rsidRPr="00851423" w:rsidRDefault="00851423" w:rsidP="00851423">
                  <w:pPr>
                    <w:jc w:val="both"/>
                    <w:rPr>
                      <w:b/>
                    </w:rPr>
                  </w:pPr>
                  <w:r w:rsidRPr="00851423">
                    <w:rPr>
                      <w:b/>
                    </w:rPr>
                    <w:t>Р/с _______________________________</w:t>
                  </w:r>
                </w:p>
                <w:p w:rsidR="00851423" w:rsidRPr="00851423" w:rsidRDefault="00851423" w:rsidP="00851423">
                  <w:pPr>
                    <w:jc w:val="both"/>
                  </w:pPr>
                  <w:r w:rsidRPr="00851423">
                    <w:t>К/с _______________________________</w:t>
                  </w:r>
                </w:p>
                <w:p w:rsidR="00851423" w:rsidRPr="00851423" w:rsidRDefault="00851423" w:rsidP="00851423">
                  <w:pPr>
                    <w:jc w:val="both"/>
                  </w:pPr>
                  <w:r w:rsidRPr="00851423">
                    <w:t>БИК ______________________________</w:t>
                  </w:r>
                </w:p>
                <w:p w:rsidR="00851423" w:rsidRPr="00851423" w:rsidRDefault="00851423" w:rsidP="00851423">
                  <w:pPr>
                    <w:jc w:val="both"/>
                  </w:pPr>
                  <w:r w:rsidRPr="00851423">
                    <w:t>ОКВЭД ___________________________</w:t>
                  </w:r>
                </w:p>
                <w:p w:rsidR="00851423" w:rsidRPr="00851423" w:rsidRDefault="00851423" w:rsidP="00851423">
                  <w:pPr>
                    <w:jc w:val="both"/>
                  </w:pPr>
                  <w:r w:rsidRPr="00851423">
                    <w:t>ОКПО ____________________________</w:t>
                  </w:r>
                </w:p>
                <w:p w:rsidR="00851423" w:rsidRPr="00851423" w:rsidRDefault="00851423" w:rsidP="00851423">
                  <w:pPr>
                    <w:jc w:val="both"/>
                  </w:pPr>
                  <w:r w:rsidRPr="00851423">
                    <w:t>Телефон: __________________________</w:t>
                  </w:r>
                </w:p>
                <w:p w:rsidR="00851423" w:rsidRPr="00851423" w:rsidRDefault="00851423" w:rsidP="00851423">
                  <w:pPr>
                    <w:jc w:val="both"/>
                  </w:pPr>
                  <w:r w:rsidRPr="00851423">
                    <w:t>Факс: _____________________________</w:t>
                  </w:r>
                </w:p>
                <w:p w:rsidR="00851423" w:rsidRPr="00851423" w:rsidRDefault="00851423" w:rsidP="00851423">
                  <w:pPr>
                    <w:jc w:val="both"/>
                    <w:rPr>
                      <w:b/>
                    </w:rPr>
                  </w:pPr>
                  <w:r w:rsidRPr="00851423">
                    <w:t>Адрес электронной почты:___________</w:t>
                  </w:r>
                </w:p>
              </w:tc>
            </w:tr>
            <w:tr w:rsidR="00851423" w:rsidRPr="00851423" w:rsidTr="00851423">
              <w:tblPrEx>
                <w:tblLook w:val="0000" w:firstRow="0" w:lastRow="0" w:firstColumn="0" w:lastColumn="0" w:noHBand="0" w:noVBand="0"/>
              </w:tblPrEx>
              <w:trPr>
                <w:gridAfter w:val="1"/>
                <w:wAfter w:w="672" w:type="dxa"/>
              </w:trPr>
              <w:tc>
                <w:tcPr>
                  <w:tcW w:w="9217" w:type="dxa"/>
                  <w:gridSpan w:val="2"/>
                </w:tcPr>
                <w:p w:rsidR="00851423" w:rsidRPr="00851423" w:rsidRDefault="00851423" w:rsidP="00851423">
                  <w:pPr>
                    <w:jc w:val="both"/>
                    <w:rPr>
                      <w:b/>
                      <w:bCs/>
                    </w:rPr>
                  </w:pPr>
                  <w:r w:rsidRPr="00851423">
                    <w:rPr>
                      <w:b/>
                      <w:bCs/>
                    </w:rPr>
                    <w:t>Подрядчик:</w:t>
                  </w:r>
                </w:p>
              </w:tc>
            </w:tr>
            <w:tr w:rsidR="00851423" w:rsidRPr="00851423" w:rsidTr="00851423">
              <w:tblPrEx>
                <w:tblLook w:val="0000" w:firstRow="0" w:lastRow="0" w:firstColumn="0" w:lastColumn="0" w:noHBand="0" w:noVBand="0"/>
              </w:tblPrEx>
              <w:trPr>
                <w:gridAfter w:val="1"/>
                <w:wAfter w:w="672" w:type="dxa"/>
              </w:trPr>
              <w:tc>
                <w:tcPr>
                  <w:tcW w:w="9217" w:type="dxa"/>
                  <w:gridSpan w:val="2"/>
                </w:tcPr>
                <w:p w:rsidR="00851423" w:rsidRPr="00851423" w:rsidRDefault="00851423" w:rsidP="00851423">
                  <w:pPr>
                    <w:jc w:val="both"/>
                  </w:pPr>
                  <w:r w:rsidRPr="00851423">
                    <w:t>__________________</w:t>
                  </w:r>
                </w:p>
                <w:p w:rsidR="00851423" w:rsidRPr="00851423" w:rsidRDefault="00851423" w:rsidP="00851423">
                  <w:pPr>
                    <w:jc w:val="both"/>
                  </w:pPr>
                </w:p>
                <w:p w:rsidR="00851423" w:rsidRPr="00851423" w:rsidRDefault="00851423" w:rsidP="00851423">
                  <w:pPr>
                    <w:jc w:val="both"/>
                    <w:rPr>
                      <w:b/>
                      <w:bCs/>
                    </w:rPr>
                  </w:pPr>
                </w:p>
              </w:tc>
            </w:tr>
          </w:tbl>
          <w:p w:rsidR="00851423" w:rsidRPr="00851423" w:rsidRDefault="00851423" w:rsidP="00851423">
            <w:pPr>
              <w:tabs>
                <w:tab w:val="left" w:pos="675"/>
                <w:tab w:val="left" w:pos="993"/>
                <w:tab w:val="left" w:pos="1418"/>
                <w:tab w:val="left" w:pos="9747"/>
              </w:tabs>
              <w:spacing w:after="120" w:line="312" w:lineRule="auto"/>
              <w:jc w:val="both"/>
              <w:rPr>
                <w:b/>
              </w:rPr>
            </w:pPr>
          </w:p>
        </w:tc>
      </w:tr>
    </w:tbl>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464E8F">
      <w:pPr>
        <w:spacing w:line="360" w:lineRule="auto"/>
        <w:jc w:val="right"/>
        <w:rPr>
          <w:bCs/>
          <w:iCs/>
        </w:rPr>
      </w:pPr>
      <w:r w:rsidRPr="00851423">
        <w:rPr>
          <w:bCs/>
          <w:iCs/>
        </w:rPr>
        <w:t>Приложение № 1</w:t>
      </w:r>
    </w:p>
    <w:p w:rsidR="00851423" w:rsidRPr="00851423" w:rsidRDefault="00851423" w:rsidP="00464E8F">
      <w:pPr>
        <w:spacing w:line="360" w:lineRule="auto"/>
        <w:jc w:val="right"/>
        <w:rPr>
          <w:bCs/>
          <w:iCs/>
        </w:rPr>
      </w:pPr>
      <w:r w:rsidRPr="00851423">
        <w:rPr>
          <w:bCs/>
          <w:iCs/>
        </w:rPr>
        <w:t>к Договору № ____от « __ » ____ 20___г</w:t>
      </w:r>
    </w:p>
    <w:p w:rsidR="00464E8F" w:rsidRDefault="00851423" w:rsidP="00464E8F">
      <w:pPr>
        <w:spacing w:line="240" w:lineRule="atLeast"/>
        <w:ind w:right="4"/>
      </w:pPr>
      <w:r w:rsidRPr="00851423">
        <w:t xml:space="preserve">                                           </w:t>
      </w:r>
    </w:p>
    <w:p w:rsidR="00464E8F" w:rsidRPr="00851423" w:rsidRDefault="00464E8F" w:rsidP="00464E8F">
      <w:pPr>
        <w:spacing w:line="240" w:lineRule="atLeast"/>
        <w:ind w:right="4"/>
        <w:jc w:val="center"/>
      </w:pPr>
      <w:r>
        <w:t xml:space="preserve">ЗАДАНИЕ  </w:t>
      </w:r>
      <w:r w:rsidRPr="00851423">
        <w:t>НА ВЫПОЛНЕНИЕ РАБОТ</w:t>
      </w:r>
    </w:p>
    <w:p w:rsidR="00464E8F" w:rsidRDefault="00464E8F" w:rsidP="00851423">
      <w:pPr>
        <w:spacing w:line="240" w:lineRule="atLeast"/>
        <w:ind w:right="4"/>
      </w:pPr>
    </w:p>
    <w:p w:rsidR="00464E8F" w:rsidRDefault="00464E8F" w:rsidP="00851423">
      <w:pPr>
        <w:spacing w:line="240" w:lineRule="atLeast"/>
        <w:ind w:right="4"/>
      </w:pPr>
    </w:p>
    <w:p w:rsidR="00851423" w:rsidRPr="00464E8F" w:rsidRDefault="00851423" w:rsidP="00464E8F">
      <w:pPr>
        <w:spacing w:line="240" w:lineRule="atLeast"/>
        <w:ind w:right="4"/>
        <w:jc w:val="center"/>
        <w:rPr>
          <w:b/>
        </w:rPr>
      </w:pPr>
      <w:r w:rsidRPr="00464E8F">
        <w:rPr>
          <w:b/>
        </w:rPr>
        <w:t>Задание №1</w:t>
      </w:r>
    </w:p>
    <w:p w:rsidR="00851423" w:rsidRPr="00851423" w:rsidRDefault="00851423" w:rsidP="00851423">
      <w:pPr>
        <w:spacing w:line="240" w:lineRule="atLeast"/>
        <w:ind w:right="4"/>
      </w:pPr>
    </w:p>
    <w:p w:rsidR="00851423" w:rsidRPr="00851423" w:rsidRDefault="00851423" w:rsidP="00851423">
      <w:pPr>
        <w:spacing w:after="160" w:line="276" w:lineRule="auto"/>
        <w:jc w:val="both"/>
        <w:rPr>
          <w:rFonts w:eastAsiaTheme="minorHAnsi"/>
          <w:b/>
          <w:color w:val="000000"/>
          <w:lang w:eastAsia="en-US"/>
        </w:rPr>
      </w:pPr>
      <w:r w:rsidRPr="00851423">
        <w:rPr>
          <w:rFonts w:eastAsiaTheme="minorHAnsi"/>
          <w:b/>
          <w:color w:val="000000"/>
          <w:lang w:eastAsia="en-US"/>
        </w:rPr>
        <w:t>«Объект №1»: «</w:t>
      </w:r>
      <w:r w:rsidR="00464E8F" w:rsidRPr="00851423">
        <w:rPr>
          <w:rFonts w:eastAsiaTheme="minorHAnsi"/>
          <w:b/>
          <w:color w:val="000000"/>
          <w:lang w:eastAsia="en-US"/>
        </w:rPr>
        <w:t>Капитальн</w:t>
      </w:r>
      <w:r w:rsidR="00464E8F">
        <w:rPr>
          <w:rFonts w:eastAsiaTheme="minorHAnsi"/>
          <w:b/>
          <w:color w:val="000000"/>
          <w:lang w:eastAsia="en-US"/>
        </w:rPr>
        <w:t>ы</w:t>
      </w:r>
      <w:r w:rsidR="00464E8F" w:rsidRPr="00851423">
        <w:rPr>
          <w:rFonts w:eastAsiaTheme="minorHAnsi"/>
          <w:b/>
          <w:color w:val="000000"/>
          <w:lang w:eastAsia="en-US"/>
        </w:rPr>
        <w:t xml:space="preserve">й </w:t>
      </w:r>
      <w:r w:rsidRPr="00851423">
        <w:rPr>
          <w:rFonts w:eastAsiaTheme="minorHAnsi"/>
          <w:b/>
          <w:color w:val="000000"/>
          <w:lang w:eastAsia="en-US"/>
        </w:rPr>
        <w:t>ремонт оконных блоков, откосов, слив по зданию КТЛБ №5 (г.Белорецк, ул. Ленина,41)»</w:t>
      </w:r>
    </w:p>
    <w:p w:rsidR="00851423" w:rsidRPr="00851423" w:rsidRDefault="00851423" w:rsidP="00851423">
      <w:pPr>
        <w:spacing w:after="160" w:line="276" w:lineRule="auto"/>
        <w:jc w:val="both"/>
      </w:pPr>
      <w:r w:rsidRPr="00851423">
        <w:t>адрес объекта : «Р</w:t>
      </w:r>
      <w:r w:rsidR="00E737DA">
        <w:t xml:space="preserve">еспублика </w:t>
      </w:r>
      <w:r w:rsidRPr="00851423">
        <w:t>Б</w:t>
      </w:r>
      <w:r w:rsidR="00E737DA">
        <w:t>ашкортостан</w:t>
      </w:r>
      <w:r w:rsidRPr="00851423">
        <w:t>, г. Белорецк, ул. Ленина, д. 41.»</w:t>
      </w:r>
    </w:p>
    <w:p w:rsidR="00851423" w:rsidRPr="00E737DA" w:rsidRDefault="00851423" w:rsidP="00851423">
      <w:pPr>
        <w:spacing w:before="100" w:beforeAutospacing="1" w:after="240"/>
      </w:pPr>
      <w:r w:rsidRPr="00851423">
        <w:t xml:space="preserve">                                        </w:t>
      </w:r>
      <w:r w:rsidRPr="00E737DA">
        <w:rPr>
          <w:u w:val="single"/>
        </w:rPr>
        <w:t>Состав работ</w:t>
      </w:r>
      <w:r w:rsidRPr="00E737DA">
        <w:t>:</w:t>
      </w:r>
    </w:p>
    <w:tbl>
      <w:tblPr>
        <w:tblW w:w="9356" w:type="dxa"/>
        <w:tblLook w:val="04A0" w:firstRow="1" w:lastRow="0" w:firstColumn="1" w:lastColumn="0" w:noHBand="0" w:noVBand="1"/>
      </w:tblPr>
      <w:tblGrid>
        <w:gridCol w:w="709"/>
        <w:gridCol w:w="6946"/>
        <w:gridCol w:w="1701"/>
      </w:tblGrid>
      <w:tr w:rsidR="00851423" w:rsidRPr="00E737DA" w:rsidTr="00851423">
        <w:trPr>
          <w:trHeight w:val="72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1</w:t>
            </w:r>
          </w:p>
        </w:tc>
        <w:tc>
          <w:tcPr>
            <w:tcW w:w="6946" w:type="dxa"/>
            <w:tcBorders>
              <w:top w:val="nil"/>
              <w:left w:val="nil"/>
              <w:bottom w:val="nil"/>
              <w:right w:val="nil"/>
            </w:tcBorders>
            <w:shd w:val="clear" w:color="auto" w:fill="auto"/>
            <w:hideMark/>
          </w:tcPr>
          <w:p w:rsidR="00851423" w:rsidRPr="00E737DA" w:rsidRDefault="00851423" w:rsidP="00851423">
            <w:r w:rsidRPr="00E737DA">
              <w:t>Разборка деревянных заполнений проемов: оконных с металлическими решетками (применительно)</w:t>
            </w:r>
          </w:p>
        </w:tc>
        <w:tc>
          <w:tcPr>
            <w:tcW w:w="1701" w:type="dxa"/>
            <w:tcBorders>
              <w:top w:val="nil"/>
              <w:left w:val="nil"/>
              <w:bottom w:val="nil"/>
              <w:right w:val="nil"/>
            </w:tcBorders>
            <w:shd w:val="clear" w:color="auto" w:fill="auto"/>
            <w:hideMark/>
          </w:tcPr>
          <w:p w:rsidR="00851423" w:rsidRPr="00E737DA" w:rsidRDefault="00851423" w:rsidP="00851423">
            <w:pPr>
              <w:jc w:val="center"/>
            </w:pPr>
            <w:r w:rsidRPr="00E737DA">
              <w:t>–  18,9 м2</w:t>
            </w:r>
          </w:p>
        </w:tc>
      </w:tr>
      <w:tr w:rsidR="00851423" w:rsidRPr="00E737DA" w:rsidTr="00851423">
        <w:trPr>
          <w:trHeight w:val="120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2</w:t>
            </w:r>
          </w:p>
        </w:tc>
        <w:tc>
          <w:tcPr>
            <w:tcW w:w="6946" w:type="dxa"/>
            <w:tcBorders>
              <w:top w:val="nil"/>
              <w:left w:val="nil"/>
              <w:bottom w:val="nil"/>
              <w:right w:val="nil"/>
            </w:tcBorders>
            <w:shd w:val="clear" w:color="auto" w:fill="auto"/>
            <w:hideMark/>
          </w:tcPr>
          <w:p w:rsidR="00851423" w:rsidRPr="00E737DA" w:rsidRDefault="00851423" w:rsidP="00851423">
            <w:r w:rsidRPr="00E737DA">
              <w:t>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w:t>
            </w:r>
          </w:p>
        </w:tc>
        <w:tc>
          <w:tcPr>
            <w:tcW w:w="1701" w:type="dxa"/>
            <w:tcBorders>
              <w:top w:val="nil"/>
              <w:left w:val="nil"/>
              <w:bottom w:val="nil"/>
              <w:right w:val="nil"/>
            </w:tcBorders>
            <w:shd w:val="clear" w:color="auto" w:fill="auto"/>
            <w:hideMark/>
          </w:tcPr>
          <w:p w:rsidR="00851423" w:rsidRPr="00E737DA" w:rsidRDefault="00851423" w:rsidP="00851423">
            <w:pPr>
              <w:jc w:val="center"/>
            </w:pPr>
            <w:r w:rsidRPr="00E737DA">
              <w:t xml:space="preserve"> – 18,9 м2</w:t>
            </w:r>
          </w:p>
        </w:tc>
      </w:tr>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4</w:t>
            </w:r>
          </w:p>
        </w:tc>
        <w:tc>
          <w:tcPr>
            <w:tcW w:w="6946" w:type="dxa"/>
            <w:tcBorders>
              <w:top w:val="nil"/>
              <w:left w:val="nil"/>
              <w:bottom w:val="nil"/>
              <w:right w:val="nil"/>
            </w:tcBorders>
            <w:shd w:val="clear" w:color="auto" w:fill="auto"/>
            <w:hideMark/>
          </w:tcPr>
          <w:p w:rsidR="00851423" w:rsidRPr="00E737DA" w:rsidRDefault="00851423" w:rsidP="00851423">
            <w:r w:rsidRPr="00E737DA">
              <w:t>Установка подоконных досок из ПВХ: в каменных стенах толщиной до 0,51 м</w:t>
            </w:r>
          </w:p>
        </w:tc>
        <w:tc>
          <w:tcPr>
            <w:tcW w:w="1701" w:type="dxa"/>
            <w:tcBorders>
              <w:top w:val="nil"/>
              <w:left w:val="nil"/>
              <w:bottom w:val="nil"/>
              <w:right w:val="nil"/>
            </w:tcBorders>
            <w:shd w:val="clear" w:color="auto" w:fill="auto"/>
            <w:hideMark/>
          </w:tcPr>
          <w:p w:rsidR="00851423" w:rsidRPr="00E737DA" w:rsidRDefault="00851423" w:rsidP="00851423">
            <w:pPr>
              <w:jc w:val="center"/>
            </w:pPr>
            <w:r w:rsidRPr="00E737DA">
              <w:t>–  7,2 п.м</w:t>
            </w:r>
            <w:r w:rsidRPr="00E737DA">
              <w:rPr>
                <w:i/>
                <w:iCs/>
              </w:rPr>
              <w:br/>
              <w:t xml:space="preserve"> </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6</w:t>
            </w:r>
          </w:p>
        </w:tc>
        <w:tc>
          <w:tcPr>
            <w:tcW w:w="6946" w:type="dxa"/>
            <w:tcBorders>
              <w:top w:val="nil"/>
              <w:left w:val="nil"/>
              <w:bottom w:val="nil"/>
              <w:right w:val="nil"/>
            </w:tcBorders>
            <w:shd w:val="clear" w:color="auto" w:fill="auto"/>
            <w:hideMark/>
          </w:tcPr>
          <w:p w:rsidR="00851423" w:rsidRPr="00E737DA" w:rsidRDefault="00851423" w:rsidP="00851423">
            <w:r w:rsidRPr="00E737DA">
              <w:t>Облицовка оконных и дверных откосов декоративным бумажно-слоистым пластиком или листами из синтетических материалов на клее</w:t>
            </w:r>
          </w:p>
        </w:tc>
        <w:tc>
          <w:tcPr>
            <w:tcW w:w="1701" w:type="dxa"/>
            <w:tcBorders>
              <w:top w:val="nil"/>
              <w:left w:val="nil"/>
              <w:bottom w:val="nil"/>
              <w:right w:val="nil"/>
            </w:tcBorders>
            <w:shd w:val="clear" w:color="auto" w:fill="auto"/>
            <w:hideMark/>
          </w:tcPr>
          <w:p w:rsidR="00851423" w:rsidRPr="00E737DA" w:rsidRDefault="00851423" w:rsidP="00851423">
            <w:pPr>
              <w:jc w:val="center"/>
            </w:pPr>
            <w:r w:rsidRPr="00E737DA">
              <w:t xml:space="preserve"> – 14,3 м2</w:t>
            </w:r>
            <w:r w:rsidRPr="00E737DA">
              <w:rPr>
                <w:i/>
                <w:iCs/>
              </w:rPr>
              <w:br/>
              <w:t xml:space="preserve"> </w:t>
            </w:r>
          </w:p>
        </w:tc>
      </w:tr>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7</w:t>
            </w:r>
          </w:p>
        </w:tc>
        <w:tc>
          <w:tcPr>
            <w:tcW w:w="6946" w:type="dxa"/>
            <w:tcBorders>
              <w:top w:val="nil"/>
              <w:left w:val="nil"/>
              <w:bottom w:val="nil"/>
              <w:right w:val="nil"/>
            </w:tcBorders>
            <w:shd w:val="clear" w:color="auto" w:fill="auto"/>
            <w:hideMark/>
          </w:tcPr>
          <w:p w:rsidR="00851423" w:rsidRPr="00E737DA" w:rsidRDefault="00851423" w:rsidP="00851423">
            <w:r w:rsidRPr="00E737DA">
              <w:t>Установка уголков ПВХ на клее</w:t>
            </w:r>
          </w:p>
        </w:tc>
        <w:tc>
          <w:tcPr>
            <w:tcW w:w="1701" w:type="dxa"/>
            <w:tcBorders>
              <w:top w:val="nil"/>
              <w:left w:val="nil"/>
              <w:bottom w:val="nil"/>
              <w:right w:val="nil"/>
            </w:tcBorders>
            <w:shd w:val="clear" w:color="auto" w:fill="auto"/>
            <w:hideMark/>
          </w:tcPr>
          <w:p w:rsidR="00851423" w:rsidRPr="00E737DA" w:rsidRDefault="00851423" w:rsidP="00851423">
            <w:pPr>
              <w:jc w:val="center"/>
            </w:pPr>
            <w:r w:rsidRPr="00E737DA">
              <w:t xml:space="preserve"> –  28,6 п.м</w:t>
            </w:r>
          </w:p>
        </w:tc>
      </w:tr>
      <w:tr w:rsidR="00851423" w:rsidRPr="00E737DA" w:rsidTr="00851423">
        <w:trPr>
          <w:trHeight w:val="72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8</w:t>
            </w:r>
          </w:p>
        </w:tc>
        <w:tc>
          <w:tcPr>
            <w:tcW w:w="6946" w:type="dxa"/>
            <w:tcBorders>
              <w:top w:val="nil"/>
              <w:left w:val="nil"/>
              <w:bottom w:val="nil"/>
              <w:right w:val="nil"/>
            </w:tcBorders>
            <w:shd w:val="clear" w:color="auto" w:fill="auto"/>
            <w:hideMark/>
          </w:tcPr>
          <w:p w:rsidR="00851423" w:rsidRPr="00E737DA" w:rsidRDefault="00851423" w:rsidP="00851423">
            <w:r w:rsidRPr="00E737DA">
              <w:t>Устройство мелких покрытий (брандмауэры, парапеты, свесы и т.п.) из листовой оцинкованной стали</w:t>
            </w:r>
          </w:p>
        </w:tc>
        <w:tc>
          <w:tcPr>
            <w:tcW w:w="1701" w:type="dxa"/>
            <w:tcBorders>
              <w:top w:val="nil"/>
              <w:left w:val="nil"/>
              <w:bottom w:val="nil"/>
              <w:right w:val="nil"/>
            </w:tcBorders>
            <w:shd w:val="clear" w:color="auto" w:fill="auto"/>
            <w:hideMark/>
          </w:tcPr>
          <w:p w:rsidR="00851423" w:rsidRPr="00E737DA" w:rsidRDefault="00851423" w:rsidP="00851423">
            <w:pPr>
              <w:jc w:val="center"/>
            </w:pPr>
            <w:r w:rsidRPr="00E737DA">
              <w:t>–  14,4 м2</w:t>
            </w:r>
            <w:r w:rsidRPr="00E737DA">
              <w:rPr>
                <w:i/>
                <w:iCs/>
              </w:rPr>
              <w:br/>
              <w:t xml:space="preserve"> </w:t>
            </w:r>
          </w:p>
        </w:tc>
      </w:tr>
    </w:tbl>
    <w:p w:rsidR="00851423" w:rsidRPr="00E737DA" w:rsidRDefault="00851423" w:rsidP="00851423">
      <w:pPr>
        <w:jc w:val="center"/>
        <w:rPr>
          <w:u w:val="single"/>
        </w:rPr>
      </w:pPr>
      <w:r w:rsidRPr="00E737DA">
        <w:rPr>
          <w:u w:val="single"/>
        </w:rPr>
        <w:t>Результатом работ должно быть:</w:t>
      </w:r>
    </w:p>
    <w:p w:rsidR="00851423" w:rsidRPr="00E737DA" w:rsidRDefault="00851423" w:rsidP="00851423">
      <w:pPr>
        <w:jc w:val="center"/>
        <w:rPr>
          <w:u w:val="single"/>
        </w:rPr>
      </w:pPr>
    </w:p>
    <w:p w:rsidR="00851423" w:rsidRPr="00851423" w:rsidRDefault="00851423" w:rsidP="00E737DA">
      <w:pPr>
        <w:jc w:val="both"/>
        <w:rPr>
          <w:b/>
          <w:bCs/>
          <w:iCs/>
        </w:rPr>
      </w:pPr>
      <w:r w:rsidRPr="00E737DA">
        <w:t xml:space="preserve">Отремонтировано: Разборка деревянных заполнений проемов: оконных с металлическими решетками Установка в жилых и общественных зданиях оконных блоков из ПВХ профилей: поворотных (откидных, поворотно-откидных) с площадью проема более 2 м2 трехстворчатых, в том числе при наличии створок глухого остекления. Установка подоконных досок из ПВХ: в каменных стенах толщиной до 0,51 Облицовка оконных и дверных откосов декоративным бумажно-слоистым пластиком или листами из синтетических материалов на клее. Установка уголков ПВХ на клее. Устройство мелких покрытий (брандмауэры, парапеты, свесы и т.п.) из листовой оцинкованной стали. </w:t>
      </w:r>
    </w:p>
    <w:p w:rsidR="00851423" w:rsidRPr="00851423" w:rsidRDefault="00851423" w:rsidP="00851423">
      <w:pPr>
        <w:spacing w:after="160" w:line="276" w:lineRule="auto"/>
        <w:jc w:val="both"/>
        <w:rPr>
          <w:b/>
        </w:rPr>
      </w:pPr>
    </w:p>
    <w:p w:rsidR="00E737DA" w:rsidRDefault="00E737DA" w:rsidP="00851423">
      <w:pPr>
        <w:spacing w:after="160" w:line="276" w:lineRule="auto"/>
        <w:jc w:val="center"/>
        <w:rPr>
          <w:b/>
        </w:rPr>
      </w:pPr>
    </w:p>
    <w:p w:rsidR="00E737DA" w:rsidRDefault="00E737DA" w:rsidP="00851423">
      <w:pPr>
        <w:spacing w:after="160" w:line="276" w:lineRule="auto"/>
        <w:jc w:val="center"/>
        <w:rPr>
          <w:b/>
        </w:rPr>
      </w:pPr>
    </w:p>
    <w:p w:rsidR="00E737DA" w:rsidRDefault="00E737DA" w:rsidP="00851423">
      <w:pPr>
        <w:spacing w:after="160" w:line="276" w:lineRule="auto"/>
        <w:jc w:val="center"/>
        <w:rPr>
          <w:b/>
        </w:rPr>
      </w:pPr>
    </w:p>
    <w:p w:rsidR="00E737DA" w:rsidRDefault="00E737DA" w:rsidP="00851423">
      <w:pPr>
        <w:spacing w:after="160" w:line="276" w:lineRule="auto"/>
        <w:jc w:val="center"/>
        <w:rPr>
          <w:b/>
        </w:rPr>
      </w:pPr>
    </w:p>
    <w:p w:rsidR="00E737DA" w:rsidRDefault="00E737DA" w:rsidP="00851423">
      <w:pPr>
        <w:spacing w:after="160" w:line="276" w:lineRule="auto"/>
        <w:jc w:val="center"/>
        <w:rPr>
          <w:b/>
        </w:rPr>
      </w:pPr>
    </w:p>
    <w:p w:rsidR="00E737DA" w:rsidRDefault="00E737DA" w:rsidP="00851423">
      <w:pPr>
        <w:spacing w:after="160" w:line="276" w:lineRule="auto"/>
        <w:jc w:val="center"/>
        <w:rPr>
          <w:b/>
        </w:rPr>
      </w:pPr>
    </w:p>
    <w:p w:rsidR="00E737DA" w:rsidRDefault="00E737DA" w:rsidP="00851423">
      <w:pPr>
        <w:spacing w:after="160" w:line="276" w:lineRule="auto"/>
        <w:jc w:val="center"/>
        <w:rPr>
          <w:b/>
        </w:rPr>
      </w:pPr>
    </w:p>
    <w:p w:rsidR="00851423" w:rsidRPr="00851423" w:rsidRDefault="00851423" w:rsidP="00851423">
      <w:pPr>
        <w:spacing w:after="160" w:line="276" w:lineRule="auto"/>
        <w:jc w:val="center"/>
        <w:rPr>
          <w:b/>
        </w:rPr>
      </w:pPr>
      <w:r w:rsidRPr="00851423">
        <w:rPr>
          <w:b/>
        </w:rPr>
        <w:t>Задание №2</w:t>
      </w:r>
    </w:p>
    <w:p w:rsidR="00E737DA" w:rsidRDefault="00851423" w:rsidP="00851423">
      <w:pPr>
        <w:spacing w:after="160" w:line="276" w:lineRule="auto"/>
        <w:jc w:val="both"/>
        <w:rPr>
          <w:b/>
        </w:rPr>
      </w:pPr>
      <w:r w:rsidRPr="00851423">
        <w:rPr>
          <w:b/>
        </w:rPr>
        <w:t>«Объект №2»: «Капитальный ремонт мягкой кровли гаража, бокса гаража КТЛБ № 3 ТЦТЭТ г. Бирска</w:t>
      </w:r>
      <w:r w:rsidR="00E737DA">
        <w:rPr>
          <w:b/>
        </w:rPr>
        <w:t xml:space="preserve"> (г. Бирск, ул. Бурновская, 10)</w:t>
      </w:r>
    </w:p>
    <w:p w:rsidR="00851423" w:rsidRPr="00E737DA" w:rsidRDefault="00851423" w:rsidP="00851423">
      <w:pPr>
        <w:spacing w:after="160" w:line="276" w:lineRule="auto"/>
        <w:jc w:val="both"/>
        <w:rPr>
          <w:b/>
        </w:rPr>
      </w:pPr>
      <w:r w:rsidRPr="00851423">
        <w:t xml:space="preserve">адрес объекта: </w:t>
      </w:r>
      <w:r w:rsidRPr="00E737DA">
        <w:t>«Р</w:t>
      </w:r>
      <w:r w:rsidR="00E737DA" w:rsidRPr="00E737DA">
        <w:t xml:space="preserve">еспублика </w:t>
      </w:r>
      <w:r w:rsidRPr="00E737DA">
        <w:t>Б</w:t>
      </w:r>
      <w:r w:rsidR="00E737DA" w:rsidRPr="00E737DA">
        <w:t>ашкортостан</w:t>
      </w:r>
      <w:r w:rsidRPr="00E737DA">
        <w:t xml:space="preserve">, г. Бирск, ул. Бурновская, 10.» </w:t>
      </w:r>
      <w:r w:rsidRPr="00851423">
        <w:t xml:space="preserve">                                              </w:t>
      </w:r>
    </w:p>
    <w:p w:rsidR="00851423" w:rsidRPr="00851423" w:rsidRDefault="00851423" w:rsidP="00851423">
      <w:pPr>
        <w:spacing w:after="160" w:line="276" w:lineRule="auto"/>
        <w:jc w:val="center"/>
        <w:rPr>
          <w:u w:val="single"/>
        </w:rPr>
      </w:pPr>
    </w:p>
    <w:p w:rsidR="00851423" w:rsidRPr="00851423" w:rsidRDefault="00851423" w:rsidP="00851423">
      <w:pPr>
        <w:spacing w:after="160" w:line="276" w:lineRule="auto"/>
        <w:jc w:val="center"/>
      </w:pPr>
      <w:r w:rsidRPr="00851423">
        <w:rPr>
          <w:u w:val="single"/>
        </w:rPr>
        <w:t>Состав работ</w:t>
      </w:r>
      <w:r w:rsidRPr="00851423">
        <w:t>:</w:t>
      </w:r>
    </w:p>
    <w:p w:rsidR="00851423" w:rsidRPr="00851423" w:rsidRDefault="00851423" w:rsidP="00851423">
      <w:pPr>
        <w:spacing w:after="160" w:line="276" w:lineRule="auto"/>
        <w:jc w:val="both"/>
      </w:pPr>
      <w:r w:rsidRPr="00851423">
        <w:t>1</w:t>
      </w:r>
      <w:r w:rsidRPr="00851423">
        <w:tab/>
        <w:t>Разборка покрытий кровель: из рулонных материалов</w:t>
      </w:r>
      <w:r w:rsidRPr="00851423">
        <w:tab/>
        <w:t>–170 м2</w:t>
      </w:r>
    </w:p>
    <w:p w:rsidR="00851423" w:rsidRPr="00851423" w:rsidRDefault="00851423" w:rsidP="00851423">
      <w:pPr>
        <w:spacing w:after="160" w:line="276" w:lineRule="auto"/>
        <w:jc w:val="both"/>
      </w:pPr>
      <w:r w:rsidRPr="00851423">
        <w:t>2</w:t>
      </w:r>
      <w:r w:rsidRPr="00851423">
        <w:tab/>
        <w:t>Ремонт цементной стяжки площадью заделки: до 1,0 м2</w:t>
      </w:r>
      <w:r w:rsidRPr="00851423">
        <w:tab/>
        <w:t>– 170 м2</w:t>
      </w:r>
    </w:p>
    <w:p w:rsidR="00851423" w:rsidRPr="00851423" w:rsidRDefault="00851423" w:rsidP="00851423">
      <w:pPr>
        <w:spacing w:after="160" w:line="276" w:lineRule="auto"/>
        <w:jc w:val="both"/>
      </w:pPr>
      <w:r w:rsidRPr="00851423">
        <w:t>3</w:t>
      </w:r>
      <w:r w:rsidRPr="00851423">
        <w:tab/>
        <w:t>Комплекс работ по устройству кровель из наплавляемых     –170 м2</w:t>
      </w:r>
    </w:p>
    <w:p w:rsidR="00851423" w:rsidRPr="00851423" w:rsidRDefault="00851423" w:rsidP="00851423">
      <w:pPr>
        <w:spacing w:after="160" w:line="276" w:lineRule="auto"/>
        <w:jc w:val="both"/>
      </w:pPr>
      <w:r w:rsidRPr="00851423">
        <w:t xml:space="preserve">рулонных материалов для зданий шириной  от 12 до 24 метров: </w:t>
      </w:r>
    </w:p>
    <w:p w:rsidR="00851423" w:rsidRPr="00851423" w:rsidRDefault="00851423" w:rsidP="00851423">
      <w:pPr>
        <w:spacing w:after="160" w:line="276" w:lineRule="auto"/>
        <w:jc w:val="both"/>
      </w:pPr>
      <w:r w:rsidRPr="00851423">
        <w:t>в два слоя</w:t>
      </w:r>
      <w:r w:rsidRPr="00851423">
        <w:tab/>
      </w:r>
      <w:r w:rsidRPr="00851423">
        <w:tab/>
      </w:r>
      <w:r w:rsidRPr="00851423">
        <w:tab/>
      </w:r>
      <w:r w:rsidRPr="00851423">
        <w:tab/>
      </w:r>
      <w:r w:rsidRPr="00851423">
        <w:tab/>
      </w:r>
      <w:r w:rsidRPr="00851423">
        <w:tab/>
      </w:r>
      <w:r w:rsidRPr="00851423">
        <w:tab/>
      </w:r>
      <w:r w:rsidRPr="00851423">
        <w:tab/>
      </w:r>
      <w:r w:rsidRPr="00851423">
        <w:tab/>
      </w:r>
      <w:r w:rsidRPr="00851423">
        <w:tab/>
      </w:r>
    </w:p>
    <w:p w:rsidR="00E737DA" w:rsidRDefault="00E737DA" w:rsidP="00851423">
      <w:pPr>
        <w:jc w:val="center"/>
        <w:rPr>
          <w:u w:val="single"/>
        </w:rPr>
      </w:pPr>
    </w:p>
    <w:p w:rsidR="00851423" w:rsidRPr="00851423" w:rsidRDefault="00851423" w:rsidP="00851423">
      <w:pPr>
        <w:jc w:val="center"/>
        <w:rPr>
          <w:u w:val="single"/>
        </w:rPr>
      </w:pPr>
      <w:r w:rsidRPr="00851423">
        <w:rPr>
          <w:u w:val="single"/>
        </w:rPr>
        <w:t>Результатом работ должно быть:</w:t>
      </w:r>
    </w:p>
    <w:p w:rsidR="00851423" w:rsidRPr="00851423" w:rsidRDefault="00851423" w:rsidP="00851423">
      <w:pPr>
        <w:jc w:val="center"/>
        <w:rPr>
          <w:u w:val="single"/>
        </w:rPr>
      </w:pPr>
    </w:p>
    <w:p w:rsidR="00851423" w:rsidRPr="00851423" w:rsidRDefault="00851423" w:rsidP="00851423">
      <w:pPr>
        <w:jc w:val="both"/>
      </w:pPr>
      <w:r w:rsidRPr="00851423">
        <w:t>Отремонтированная кровля из рулонных наплавляемых материалов в</w:t>
      </w:r>
    </w:p>
    <w:p w:rsidR="00851423" w:rsidRPr="00851423" w:rsidRDefault="00851423" w:rsidP="00851423">
      <w:pPr>
        <w:jc w:val="both"/>
      </w:pPr>
      <w:r w:rsidRPr="00851423">
        <w:t xml:space="preserve">два слоя унифлекса  площадью – 170 м2. </w:t>
      </w: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Default="00851423"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Pr="00851423" w:rsidRDefault="00E737DA"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after="160" w:line="276" w:lineRule="auto"/>
        <w:jc w:val="center"/>
        <w:rPr>
          <w:b/>
        </w:rPr>
      </w:pPr>
      <w:r w:rsidRPr="00851423">
        <w:rPr>
          <w:b/>
        </w:rPr>
        <w:t>Задание №3</w:t>
      </w:r>
    </w:p>
    <w:p w:rsidR="00851423" w:rsidRPr="00E737DA" w:rsidRDefault="00E737DA" w:rsidP="00851423">
      <w:pPr>
        <w:spacing w:after="160" w:line="276" w:lineRule="auto"/>
        <w:jc w:val="both"/>
        <w:rPr>
          <w:b/>
        </w:rPr>
      </w:pPr>
      <w:r>
        <w:rPr>
          <w:b/>
          <w:i/>
        </w:rPr>
        <w:t xml:space="preserve"> </w:t>
      </w:r>
      <w:r w:rsidR="00851423" w:rsidRPr="00851423">
        <w:rPr>
          <w:b/>
          <w:i/>
        </w:rPr>
        <w:t xml:space="preserve"> </w:t>
      </w:r>
      <w:r w:rsidR="00851423" w:rsidRPr="00E737DA">
        <w:rPr>
          <w:b/>
        </w:rPr>
        <w:t>«Объект №3»: «Капитальный ремонт мягкой кровли РТПС  Исянгуловского   ТЦТЭТ - Технический цех №2, участок УКВ Исянгулово;</w:t>
      </w:r>
      <w:r w:rsidR="00851423" w:rsidRPr="00E737DA">
        <w:rPr>
          <w:rFonts w:asciiTheme="minorHAnsi" w:eastAsiaTheme="minorHAnsi" w:hAnsiTheme="minorHAnsi" w:cstheme="minorBidi"/>
          <w:lang w:eastAsia="en-US"/>
        </w:rPr>
        <w:t xml:space="preserve"> </w:t>
      </w:r>
      <w:r w:rsidR="00851423" w:rsidRPr="00E737DA">
        <w:rPr>
          <w:b/>
        </w:rPr>
        <w:t>»</w:t>
      </w:r>
    </w:p>
    <w:p w:rsidR="00851423" w:rsidRPr="00851423" w:rsidRDefault="00E737DA" w:rsidP="00851423">
      <w:pPr>
        <w:spacing w:after="160" w:line="276" w:lineRule="auto"/>
        <w:jc w:val="both"/>
      </w:pPr>
      <w:r>
        <w:t xml:space="preserve"> </w:t>
      </w:r>
      <w:r w:rsidR="00851423" w:rsidRPr="00851423">
        <w:t>адрес объекта: «Р</w:t>
      </w:r>
      <w:r>
        <w:t xml:space="preserve">еспублика </w:t>
      </w:r>
      <w:r w:rsidR="00851423" w:rsidRPr="00851423">
        <w:t>Б</w:t>
      </w:r>
      <w:r>
        <w:t>ашкортостан</w:t>
      </w:r>
      <w:r w:rsidR="00851423" w:rsidRPr="00851423">
        <w:t>, Зианчуринский  р-он, с.</w:t>
      </w:r>
      <w:r>
        <w:t xml:space="preserve"> </w:t>
      </w:r>
      <w:r w:rsidR="00851423" w:rsidRPr="00851423">
        <w:t>Исянгулово, ул М.</w:t>
      </w:r>
      <w:r>
        <w:t xml:space="preserve"> </w:t>
      </w:r>
      <w:r w:rsidR="00851423" w:rsidRPr="00851423">
        <w:t xml:space="preserve">Гафури, </w:t>
      </w:r>
      <w:r>
        <w:t>1</w:t>
      </w:r>
      <w:r w:rsidR="00851423" w:rsidRPr="00851423">
        <w:t>6.»</w:t>
      </w:r>
    </w:p>
    <w:p w:rsidR="00851423" w:rsidRPr="00851423" w:rsidRDefault="00851423" w:rsidP="00851423">
      <w:pPr>
        <w:spacing w:before="100" w:beforeAutospacing="1" w:after="240"/>
      </w:pPr>
      <w:r w:rsidRPr="00851423">
        <w:t xml:space="preserve">                     </w:t>
      </w:r>
      <w:r w:rsidRPr="00851423">
        <w:rPr>
          <w:u w:val="single"/>
        </w:rPr>
        <w:t>Состав работ</w:t>
      </w:r>
      <w:r w:rsidRPr="00851423">
        <w:t>:</w:t>
      </w:r>
    </w:p>
    <w:tbl>
      <w:tblPr>
        <w:tblW w:w="9356" w:type="dxa"/>
        <w:tblLook w:val="04A0" w:firstRow="1" w:lastRow="0" w:firstColumn="1" w:lastColumn="0" w:noHBand="0" w:noVBand="1"/>
      </w:tblPr>
      <w:tblGrid>
        <w:gridCol w:w="709"/>
        <w:gridCol w:w="6946"/>
        <w:gridCol w:w="1701"/>
      </w:tblGrid>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1</w:t>
            </w:r>
          </w:p>
        </w:tc>
        <w:tc>
          <w:tcPr>
            <w:tcW w:w="6946" w:type="dxa"/>
            <w:tcBorders>
              <w:top w:val="nil"/>
              <w:left w:val="nil"/>
              <w:bottom w:val="nil"/>
              <w:right w:val="nil"/>
            </w:tcBorders>
            <w:shd w:val="clear" w:color="auto" w:fill="auto"/>
            <w:hideMark/>
          </w:tcPr>
          <w:p w:rsidR="00851423" w:rsidRPr="00E737DA" w:rsidRDefault="00851423" w:rsidP="00851423">
            <w:r w:rsidRPr="00E737DA">
              <w:t>Разборка покрытий кровель: из рулонных материалов</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r w:rsidR="00851423" w:rsidRPr="00E737DA" w:rsidTr="00851423">
        <w:trPr>
          <w:trHeight w:val="72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2</w:t>
            </w:r>
          </w:p>
        </w:tc>
        <w:tc>
          <w:tcPr>
            <w:tcW w:w="6946" w:type="dxa"/>
            <w:tcBorders>
              <w:top w:val="nil"/>
              <w:left w:val="nil"/>
              <w:bottom w:val="nil"/>
              <w:right w:val="nil"/>
            </w:tcBorders>
            <w:shd w:val="clear" w:color="auto" w:fill="auto"/>
            <w:hideMark/>
          </w:tcPr>
          <w:p w:rsidR="00851423" w:rsidRPr="00E737DA" w:rsidRDefault="00851423" w:rsidP="00851423">
            <w:r w:rsidRPr="00E737DA">
              <w:t>Демонтаж выравнивающих стяжек: цементно-песчаных толщиной 15 мм</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3</w:t>
            </w:r>
          </w:p>
        </w:tc>
        <w:tc>
          <w:tcPr>
            <w:tcW w:w="6946" w:type="dxa"/>
            <w:tcBorders>
              <w:top w:val="nil"/>
              <w:left w:val="nil"/>
              <w:bottom w:val="nil"/>
              <w:right w:val="nil"/>
            </w:tcBorders>
            <w:shd w:val="clear" w:color="auto" w:fill="auto"/>
            <w:hideMark/>
          </w:tcPr>
          <w:p w:rsidR="00851423" w:rsidRPr="00E737DA" w:rsidRDefault="00851423" w:rsidP="00851423">
            <w:r w:rsidRPr="00E737DA">
              <w:t xml:space="preserve">Демонтаж выравнивающих стяжек: на каждый 1 мм изменения толщины добавлять или исключать к расценке </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4</w:t>
            </w:r>
          </w:p>
        </w:tc>
        <w:tc>
          <w:tcPr>
            <w:tcW w:w="6946" w:type="dxa"/>
            <w:tcBorders>
              <w:top w:val="nil"/>
              <w:left w:val="nil"/>
              <w:bottom w:val="nil"/>
              <w:right w:val="nil"/>
            </w:tcBorders>
            <w:shd w:val="clear" w:color="auto" w:fill="auto"/>
            <w:hideMark/>
          </w:tcPr>
          <w:p w:rsidR="00851423" w:rsidRPr="00E737DA" w:rsidRDefault="00851423" w:rsidP="00851423">
            <w:r w:rsidRPr="00E737DA">
              <w:t>Устройство выравнивающих стяжек: цементно-песчаных толщиной 15 мм</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5</w:t>
            </w:r>
          </w:p>
        </w:tc>
        <w:tc>
          <w:tcPr>
            <w:tcW w:w="6946" w:type="dxa"/>
            <w:tcBorders>
              <w:top w:val="nil"/>
              <w:left w:val="nil"/>
              <w:bottom w:val="nil"/>
              <w:right w:val="nil"/>
            </w:tcBorders>
            <w:shd w:val="clear" w:color="auto" w:fill="auto"/>
            <w:hideMark/>
          </w:tcPr>
          <w:p w:rsidR="00851423" w:rsidRPr="00E737DA" w:rsidRDefault="00851423" w:rsidP="00851423">
            <w:r w:rsidRPr="00E737DA">
              <w:t xml:space="preserve">Устройство выравнивающих стяжек: на каждый 1 мм изменения толщины добавлять или исключать к расценке </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6</w:t>
            </w:r>
          </w:p>
        </w:tc>
        <w:tc>
          <w:tcPr>
            <w:tcW w:w="6946" w:type="dxa"/>
            <w:tcBorders>
              <w:top w:val="nil"/>
              <w:left w:val="nil"/>
              <w:bottom w:val="nil"/>
              <w:right w:val="nil"/>
            </w:tcBorders>
            <w:shd w:val="clear" w:color="auto" w:fill="auto"/>
            <w:hideMark/>
          </w:tcPr>
          <w:p w:rsidR="00851423" w:rsidRPr="00E737DA" w:rsidRDefault="00851423" w:rsidP="00851423">
            <w:r w:rsidRPr="00E737DA">
              <w:t>Устройство кровель плоских из наплавляемых материалов: в два слоя</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11</w:t>
            </w:r>
          </w:p>
        </w:tc>
        <w:tc>
          <w:tcPr>
            <w:tcW w:w="6946" w:type="dxa"/>
            <w:tcBorders>
              <w:top w:val="nil"/>
              <w:left w:val="nil"/>
              <w:bottom w:val="nil"/>
              <w:right w:val="nil"/>
            </w:tcBorders>
            <w:shd w:val="clear" w:color="auto" w:fill="auto"/>
            <w:hideMark/>
          </w:tcPr>
          <w:p w:rsidR="00851423" w:rsidRPr="00E737DA" w:rsidRDefault="00851423" w:rsidP="00851423">
            <w:r w:rsidRPr="00E737DA">
              <w:t>Огрунтовка оснований из бетона или раствора под водоизоляционный кровельный ковер: готовой эмульсией битумной</w:t>
            </w:r>
          </w:p>
        </w:tc>
        <w:tc>
          <w:tcPr>
            <w:tcW w:w="1701" w:type="dxa"/>
            <w:tcBorders>
              <w:top w:val="nil"/>
              <w:left w:val="nil"/>
              <w:bottom w:val="nil"/>
              <w:right w:val="nil"/>
            </w:tcBorders>
            <w:shd w:val="clear" w:color="auto" w:fill="auto"/>
            <w:noWrap/>
            <w:hideMark/>
          </w:tcPr>
          <w:p w:rsidR="00851423" w:rsidRPr="00E737DA" w:rsidRDefault="00851423" w:rsidP="00851423">
            <w:pPr>
              <w:jc w:val="center"/>
            </w:pPr>
            <w:r w:rsidRPr="00E737DA">
              <w:t>– 386,2 м2</w:t>
            </w:r>
          </w:p>
        </w:tc>
      </w:tr>
    </w:tbl>
    <w:p w:rsidR="00851423" w:rsidRPr="00851423" w:rsidRDefault="00851423" w:rsidP="00851423">
      <w:pPr>
        <w:jc w:val="center"/>
        <w:rPr>
          <w:u w:val="single"/>
        </w:rPr>
      </w:pPr>
    </w:p>
    <w:p w:rsidR="00851423" w:rsidRPr="00851423" w:rsidRDefault="00851423" w:rsidP="00851423">
      <w:pPr>
        <w:jc w:val="center"/>
        <w:rPr>
          <w:u w:val="single"/>
        </w:rPr>
      </w:pPr>
    </w:p>
    <w:p w:rsidR="00851423" w:rsidRPr="00851423" w:rsidRDefault="00851423" w:rsidP="00851423">
      <w:pPr>
        <w:jc w:val="center"/>
        <w:rPr>
          <w:u w:val="single"/>
        </w:rPr>
      </w:pPr>
      <w:r w:rsidRPr="00851423">
        <w:rPr>
          <w:u w:val="single"/>
        </w:rPr>
        <w:t>Результатом работ должно быть:</w:t>
      </w:r>
    </w:p>
    <w:p w:rsidR="00851423" w:rsidRPr="00851423" w:rsidRDefault="00851423" w:rsidP="00851423">
      <w:pPr>
        <w:jc w:val="center"/>
      </w:pPr>
    </w:p>
    <w:p w:rsidR="00851423" w:rsidRPr="00851423" w:rsidRDefault="00851423" w:rsidP="00851423">
      <w:pPr>
        <w:jc w:val="both"/>
      </w:pPr>
      <w:r w:rsidRPr="00851423">
        <w:t xml:space="preserve">Отремонтированная кровля из рулонных наплавляемых в два слоя  </w:t>
      </w:r>
      <w:r w:rsidRPr="00851423">
        <w:rPr>
          <w:rFonts w:eastAsiaTheme="minorHAnsi"/>
          <w:color w:val="000000"/>
          <w:lang w:eastAsia="en-US"/>
        </w:rPr>
        <w:t>унифлекса</w:t>
      </w:r>
      <w:r w:rsidRPr="00851423">
        <w:t xml:space="preserve"> площадью -386,2  м2</w:t>
      </w:r>
      <w:r w:rsidR="00E737DA">
        <w:t>.</w:t>
      </w: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Default="00851423"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Pr="00851423" w:rsidRDefault="00E737DA"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after="160" w:line="276" w:lineRule="auto"/>
        <w:jc w:val="center"/>
        <w:rPr>
          <w:b/>
        </w:rPr>
      </w:pPr>
      <w:r w:rsidRPr="00851423">
        <w:rPr>
          <w:b/>
        </w:rPr>
        <w:t>Задание №4</w:t>
      </w:r>
    </w:p>
    <w:p w:rsidR="00851423" w:rsidRPr="00851423" w:rsidRDefault="00851423" w:rsidP="00851423">
      <w:pPr>
        <w:spacing w:after="160" w:line="276" w:lineRule="auto"/>
        <w:jc w:val="both"/>
        <w:rPr>
          <w:b/>
        </w:rPr>
      </w:pPr>
      <w:r w:rsidRPr="00861181">
        <w:rPr>
          <w:b/>
        </w:rPr>
        <w:t>«Объект №4»: «Капитальный ремонт мягкой кровли РРС  Каскиново, ТЦТЭТ, Технический ц</w:t>
      </w:r>
      <w:r w:rsidR="00861181" w:rsidRPr="00861181">
        <w:rPr>
          <w:b/>
        </w:rPr>
        <w:t>ех №2, участок УКВ   Исянгулово</w:t>
      </w:r>
      <w:r w:rsidRPr="00861181">
        <w:rPr>
          <w:b/>
        </w:rPr>
        <w:t>»</w:t>
      </w:r>
    </w:p>
    <w:p w:rsidR="00851423" w:rsidRPr="00851423" w:rsidRDefault="00851423" w:rsidP="00851423">
      <w:pPr>
        <w:spacing w:after="160" w:line="276" w:lineRule="auto"/>
        <w:jc w:val="both"/>
      </w:pPr>
      <w:r w:rsidRPr="00851423">
        <w:t>адрес объекта: «</w:t>
      </w:r>
      <w:r w:rsidR="00E737DA" w:rsidRPr="00851423">
        <w:t>Р</w:t>
      </w:r>
      <w:r w:rsidR="00E737DA">
        <w:t xml:space="preserve">еспублика </w:t>
      </w:r>
      <w:r w:rsidR="00E737DA" w:rsidRPr="00851423">
        <w:t>Б</w:t>
      </w:r>
      <w:r w:rsidR="00E737DA">
        <w:t>ашкортостан</w:t>
      </w:r>
      <w:r w:rsidRPr="00851423">
        <w:t>, Кугарчинский район, МО Санзяповский сельсовет, д.Каскиново.</w:t>
      </w:r>
      <w:r w:rsidRPr="00851423">
        <w:rPr>
          <w:rFonts w:asciiTheme="minorHAnsi" w:eastAsiaTheme="minorHAnsi" w:hAnsiTheme="minorHAnsi" w:cstheme="minorBidi"/>
          <w:lang w:eastAsia="en-US"/>
        </w:rPr>
        <w:t xml:space="preserve"> </w:t>
      </w:r>
      <w:r w:rsidRPr="00851423">
        <w:t>»</w:t>
      </w:r>
    </w:p>
    <w:p w:rsidR="00851423" w:rsidRPr="00851423" w:rsidRDefault="00851423" w:rsidP="00851423">
      <w:pPr>
        <w:spacing w:before="100" w:beforeAutospacing="1" w:after="240"/>
      </w:pPr>
      <w:r w:rsidRPr="00851423">
        <w:t xml:space="preserve">                                            </w:t>
      </w:r>
      <w:r w:rsidRPr="00851423">
        <w:rPr>
          <w:u w:val="single"/>
        </w:rPr>
        <w:t>Состав работ</w:t>
      </w:r>
      <w:r w:rsidRPr="00851423">
        <w:t>:</w:t>
      </w:r>
    </w:p>
    <w:tbl>
      <w:tblPr>
        <w:tblW w:w="9356" w:type="dxa"/>
        <w:tblLook w:val="04A0" w:firstRow="1" w:lastRow="0" w:firstColumn="1" w:lastColumn="0" w:noHBand="0" w:noVBand="1"/>
      </w:tblPr>
      <w:tblGrid>
        <w:gridCol w:w="709"/>
        <w:gridCol w:w="7371"/>
        <w:gridCol w:w="1276"/>
      </w:tblGrid>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1</w:t>
            </w:r>
          </w:p>
        </w:tc>
        <w:tc>
          <w:tcPr>
            <w:tcW w:w="7371" w:type="dxa"/>
            <w:tcBorders>
              <w:top w:val="nil"/>
              <w:left w:val="nil"/>
              <w:bottom w:val="nil"/>
              <w:right w:val="nil"/>
            </w:tcBorders>
            <w:shd w:val="clear" w:color="auto" w:fill="auto"/>
            <w:hideMark/>
          </w:tcPr>
          <w:p w:rsidR="00851423" w:rsidRPr="00E737DA" w:rsidRDefault="00851423" w:rsidP="00851423">
            <w:r w:rsidRPr="00E737DA">
              <w:t>Разборка покрытий кровель: из рулонных материалов</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r w:rsidR="00851423" w:rsidRPr="00E737DA" w:rsidTr="00851423">
        <w:trPr>
          <w:trHeight w:val="72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2</w:t>
            </w:r>
          </w:p>
        </w:tc>
        <w:tc>
          <w:tcPr>
            <w:tcW w:w="7371" w:type="dxa"/>
            <w:tcBorders>
              <w:top w:val="nil"/>
              <w:left w:val="nil"/>
              <w:bottom w:val="nil"/>
              <w:right w:val="nil"/>
            </w:tcBorders>
            <w:shd w:val="clear" w:color="auto" w:fill="auto"/>
            <w:hideMark/>
          </w:tcPr>
          <w:p w:rsidR="00851423" w:rsidRPr="00E737DA" w:rsidRDefault="00851423" w:rsidP="00851423">
            <w:r w:rsidRPr="00E737DA">
              <w:t>Демонтаж выравнивающих стяжек: цементно-песчаных толщиной 15 мм(прим)</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3</w:t>
            </w:r>
          </w:p>
        </w:tc>
        <w:tc>
          <w:tcPr>
            <w:tcW w:w="7371" w:type="dxa"/>
            <w:tcBorders>
              <w:top w:val="nil"/>
              <w:left w:val="nil"/>
              <w:bottom w:val="nil"/>
              <w:right w:val="nil"/>
            </w:tcBorders>
            <w:shd w:val="clear" w:color="auto" w:fill="auto"/>
            <w:hideMark/>
          </w:tcPr>
          <w:p w:rsidR="00851423" w:rsidRPr="00E737DA" w:rsidRDefault="00851423" w:rsidP="00851423">
            <w:r w:rsidRPr="00E737DA">
              <w:t>Демонтаж выравнивающих стяжек: на каждый 1 мм изменения толщины добавлять или исключать к расценке 12-(прим)</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4</w:t>
            </w:r>
          </w:p>
        </w:tc>
        <w:tc>
          <w:tcPr>
            <w:tcW w:w="7371" w:type="dxa"/>
            <w:tcBorders>
              <w:top w:val="nil"/>
              <w:left w:val="nil"/>
              <w:bottom w:val="nil"/>
              <w:right w:val="nil"/>
            </w:tcBorders>
            <w:shd w:val="clear" w:color="auto" w:fill="auto"/>
            <w:hideMark/>
          </w:tcPr>
          <w:p w:rsidR="00851423" w:rsidRPr="00E737DA" w:rsidRDefault="00851423" w:rsidP="00851423">
            <w:r w:rsidRPr="00E737DA">
              <w:t>Устройство выравнивающих стяжек: цементно-песчаных толщиной 15 мм</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5</w:t>
            </w:r>
          </w:p>
        </w:tc>
        <w:tc>
          <w:tcPr>
            <w:tcW w:w="7371" w:type="dxa"/>
            <w:tcBorders>
              <w:top w:val="nil"/>
              <w:left w:val="nil"/>
              <w:bottom w:val="nil"/>
              <w:right w:val="nil"/>
            </w:tcBorders>
            <w:shd w:val="clear" w:color="auto" w:fill="auto"/>
            <w:hideMark/>
          </w:tcPr>
          <w:p w:rsidR="00851423" w:rsidRPr="00E737DA" w:rsidRDefault="00851423" w:rsidP="00851423">
            <w:r w:rsidRPr="00E737DA">
              <w:t>Устройство выравнивающих стяжек: на каждый 1 мм изменения толщины добавлять или исключать к расценке 12-</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r w:rsidR="00851423" w:rsidRPr="00E737DA" w:rsidTr="00851423">
        <w:trPr>
          <w:trHeight w:val="48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6</w:t>
            </w:r>
          </w:p>
        </w:tc>
        <w:tc>
          <w:tcPr>
            <w:tcW w:w="7371" w:type="dxa"/>
            <w:tcBorders>
              <w:top w:val="nil"/>
              <w:left w:val="nil"/>
              <w:bottom w:val="nil"/>
              <w:right w:val="nil"/>
            </w:tcBorders>
            <w:shd w:val="clear" w:color="auto" w:fill="auto"/>
            <w:hideMark/>
          </w:tcPr>
          <w:p w:rsidR="00851423" w:rsidRPr="00E737DA" w:rsidRDefault="00851423" w:rsidP="00851423">
            <w:r w:rsidRPr="00E737DA">
              <w:t>Устройство кровель плоских из наплавляемых материалов: в два слоя</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r w:rsidR="00851423" w:rsidRPr="00E737DA" w:rsidTr="00851423">
        <w:trPr>
          <w:trHeight w:val="960"/>
        </w:trPr>
        <w:tc>
          <w:tcPr>
            <w:tcW w:w="709" w:type="dxa"/>
            <w:tcBorders>
              <w:top w:val="nil"/>
              <w:left w:val="nil"/>
              <w:bottom w:val="nil"/>
              <w:right w:val="nil"/>
            </w:tcBorders>
            <w:shd w:val="clear" w:color="auto" w:fill="auto"/>
            <w:noWrap/>
            <w:hideMark/>
          </w:tcPr>
          <w:p w:rsidR="00851423" w:rsidRPr="00E737DA" w:rsidRDefault="00851423" w:rsidP="00851423">
            <w:pPr>
              <w:jc w:val="center"/>
            </w:pPr>
            <w:r w:rsidRPr="00E737DA">
              <w:t>11</w:t>
            </w:r>
          </w:p>
        </w:tc>
        <w:tc>
          <w:tcPr>
            <w:tcW w:w="7371" w:type="dxa"/>
            <w:tcBorders>
              <w:top w:val="nil"/>
              <w:left w:val="nil"/>
              <w:bottom w:val="nil"/>
              <w:right w:val="nil"/>
            </w:tcBorders>
            <w:shd w:val="clear" w:color="auto" w:fill="auto"/>
            <w:hideMark/>
          </w:tcPr>
          <w:p w:rsidR="00851423" w:rsidRPr="00E737DA" w:rsidRDefault="00851423" w:rsidP="00851423">
            <w:r w:rsidRPr="00E737DA">
              <w:t>Огрунтовка оснований из бетона или раствора под водоизоляционный кровельный ковер: готовой эмульсией битумной</w:t>
            </w:r>
          </w:p>
        </w:tc>
        <w:tc>
          <w:tcPr>
            <w:tcW w:w="1276" w:type="dxa"/>
            <w:tcBorders>
              <w:top w:val="nil"/>
              <w:left w:val="nil"/>
              <w:bottom w:val="nil"/>
              <w:right w:val="nil"/>
            </w:tcBorders>
            <w:shd w:val="clear" w:color="auto" w:fill="auto"/>
            <w:noWrap/>
            <w:hideMark/>
          </w:tcPr>
          <w:p w:rsidR="00851423" w:rsidRPr="00E737DA" w:rsidRDefault="00851423" w:rsidP="00851423">
            <w:pPr>
              <w:jc w:val="center"/>
            </w:pPr>
            <w:r w:rsidRPr="00E737DA">
              <w:t>– 60 м2</w:t>
            </w:r>
          </w:p>
        </w:tc>
      </w:tr>
    </w:tbl>
    <w:p w:rsidR="00851423" w:rsidRPr="00851423" w:rsidRDefault="00851423" w:rsidP="00851423">
      <w:pPr>
        <w:jc w:val="center"/>
        <w:rPr>
          <w:u w:val="single"/>
        </w:rPr>
      </w:pPr>
      <w:r w:rsidRPr="00851423">
        <w:rPr>
          <w:u w:val="single"/>
        </w:rPr>
        <w:t>Результатом работ должно быть:</w:t>
      </w:r>
    </w:p>
    <w:p w:rsidR="00851423" w:rsidRPr="00851423" w:rsidRDefault="00851423" w:rsidP="00851423">
      <w:pPr>
        <w:jc w:val="center"/>
        <w:rPr>
          <w:u w:val="single"/>
        </w:rPr>
      </w:pPr>
    </w:p>
    <w:p w:rsidR="00851423" w:rsidRPr="00851423" w:rsidRDefault="00851423" w:rsidP="00851423">
      <w:pPr>
        <w:jc w:val="both"/>
      </w:pPr>
      <w:r w:rsidRPr="00851423">
        <w:t>Отремонтированная кровля из рулонных наплавляемых материалов в</w:t>
      </w:r>
    </w:p>
    <w:p w:rsidR="00851423" w:rsidRPr="00851423" w:rsidRDefault="00851423" w:rsidP="00E737DA">
      <w:pPr>
        <w:jc w:val="both"/>
      </w:pPr>
      <w:r w:rsidRPr="00851423">
        <w:t xml:space="preserve">два слоя унифлекса  площадью –  60  м2. </w:t>
      </w: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Default="00851423"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Default="00E737DA" w:rsidP="00851423">
      <w:pPr>
        <w:spacing w:line="240" w:lineRule="atLeast"/>
        <w:ind w:right="4"/>
      </w:pPr>
    </w:p>
    <w:p w:rsidR="00E737DA" w:rsidRPr="00851423" w:rsidRDefault="00E737DA"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E737DA" w:rsidRDefault="00E737DA" w:rsidP="00851423">
      <w:pPr>
        <w:spacing w:line="240" w:lineRule="atLeast"/>
        <w:ind w:right="4"/>
        <w:jc w:val="center"/>
      </w:pPr>
    </w:p>
    <w:p w:rsidR="00851423" w:rsidRPr="00E737DA" w:rsidRDefault="00851423" w:rsidP="00851423">
      <w:pPr>
        <w:spacing w:line="240" w:lineRule="atLeast"/>
        <w:ind w:right="4"/>
        <w:jc w:val="center"/>
        <w:rPr>
          <w:b/>
        </w:rPr>
      </w:pPr>
      <w:r w:rsidRPr="00E737DA">
        <w:rPr>
          <w:b/>
        </w:rPr>
        <w:t>Задание №5</w:t>
      </w:r>
    </w:p>
    <w:p w:rsidR="00851423" w:rsidRPr="00E737DA" w:rsidRDefault="00E737DA" w:rsidP="00851423">
      <w:pPr>
        <w:spacing w:line="240" w:lineRule="atLeast"/>
        <w:ind w:right="4"/>
        <w:rPr>
          <w:b/>
        </w:rPr>
      </w:pPr>
      <w:r>
        <w:t xml:space="preserve">  </w:t>
      </w:r>
      <w:r w:rsidR="00851423" w:rsidRPr="00E737DA">
        <w:rPr>
          <w:b/>
        </w:rPr>
        <w:t>«Объект №5»: «Капитальный ремонт мягкой кровли РТПС  Салават, ТЦТЭТ, Техничес</w:t>
      </w:r>
      <w:r>
        <w:rPr>
          <w:b/>
        </w:rPr>
        <w:t>кий цех №2, участок УКВ Салават</w:t>
      </w:r>
      <w:r w:rsidR="00851423" w:rsidRPr="00E737DA">
        <w:rPr>
          <w:b/>
        </w:rPr>
        <w:t>»</w:t>
      </w:r>
    </w:p>
    <w:p w:rsidR="00E737DA" w:rsidRDefault="00E737DA" w:rsidP="00851423">
      <w:pPr>
        <w:spacing w:line="240" w:lineRule="atLeast"/>
        <w:ind w:right="4"/>
      </w:pPr>
    </w:p>
    <w:p w:rsidR="00851423" w:rsidRPr="00851423" w:rsidRDefault="00851423" w:rsidP="00851423">
      <w:pPr>
        <w:spacing w:line="240" w:lineRule="atLeast"/>
        <w:ind w:right="4"/>
      </w:pPr>
      <w:r w:rsidRPr="00851423">
        <w:t>адрес объекта: «г. Салават, станция "Южная", 1а»</w:t>
      </w:r>
    </w:p>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 xml:space="preserve">                                            Состав работ:</w:t>
      </w:r>
    </w:p>
    <w:p w:rsidR="00851423" w:rsidRPr="00851423" w:rsidRDefault="00851423" w:rsidP="00851423">
      <w:pPr>
        <w:spacing w:line="240" w:lineRule="atLeast"/>
        <w:ind w:right="4"/>
      </w:pPr>
    </w:p>
    <w:tbl>
      <w:tblPr>
        <w:tblW w:w="9072" w:type="dxa"/>
        <w:tblLook w:val="04A0" w:firstRow="1" w:lastRow="0" w:firstColumn="1" w:lastColumn="0" w:noHBand="0" w:noVBand="1"/>
      </w:tblPr>
      <w:tblGrid>
        <w:gridCol w:w="567"/>
        <w:gridCol w:w="6663"/>
        <w:gridCol w:w="1842"/>
      </w:tblGrid>
      <w:tr w:rsidR="00851423" w:rsidRPr="00E737DA" w:rsidTr="00851423">
        <w:trPr>
          <w:trHeight w:val="48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1</w:t>
            </w:r>
          </w:p>
        </w:tc>
        <w:tc>
          <w:tcPr>
            <w:tcW w:w="6663" w:type="dxa"/>
            <w:tcBorders>
              <w:top w:val="nil"/>
              <w:left w:val="nil"/>
              <w:bottom w:val="nil"/>
              <w:right w:val="nil"/>
            </w:tcBorders>
            <w:shd w:val="clear" w:color="auto" w:fill="auto"/>
            <w:hideMark/>
          </w:tcPr>
          <w:p w:rsidR="00851423" w:rsidRPr="00E737DA" w:rsidRDefault="00851423" w:rsidP="00851423">
            <w:r w:rsidRPr="00E737DA">
              <w:t>Разборка покрытий кровель: из рулонных материалов</w:t>
            </w:r>
          </w:p>
        </w:tc>
        <w:tc>
          <w:tcPr>
            <w:tcW w:w="1842" w:type="dxa"/>
            <w:tcBorders>
              <w:top w:val="nil"/>
              <w:left w:val="nil"/>
              <w:bottom w:val="nil"/>
              <w:right w:val="nil"/>
            </w:tcBorders>
            <w:shd w:val="clear" w:color="auto" w:fill="auto"/>
            <w:noWrap/>
            <w:hideMark/>
          </w:tcPr>
          <w:p w:rsidR="00851423" w:rsidRPr="00E737DA" w:rsidRDefault="00851423" w:rsidP="00851423">
            <w:r w:rsidRPr="00E737DA">
              <w:t>–  657,5 м2</w:t>
            </w:r>
          </w:p>
        </w:tc>
      </w:tr>
      <w:tr w:rsidR="00851423" w:rsidRPr="00E737DA" w:rsidTr="00851423">
        <w:trPr>
          <w:trHeight w:val="72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2</w:t>
            </w:r>
          </w:p>
        </w:tc>
        <w:tc>
          <w:tcPr>
            <w:tcW w:w="6663" w:type="dxa"/>
            <w:tcBorders>
              <w:top w:val="nil"/>
              <w:left w:val="nil"/>
              <w:bottom w:val="nil"/>
              <w:right w:val="nil"/>
            </w:tcBorders>
            <w:shd w:val="clear" w:color="auto" w:fill="auto"/>
            <w:hideMark/>
          </w:tcPr>
          <w:p w:rsidR="00851423" w:rsidRPr="00E737DA" w:rsidRDefault="00851423" w:rsidP="00851423">
            <w:r w:rsidRPr="00E737DA">
              <w:t>Демонтаж выравнивающих стяжек: цементно-песчаных толщиной 15 мм</w:t>
            </w:r>
          </w:p>
        </w:tc>
        <w:tc>
          <w:tcPr>
            <w:tcW w:w="1842" w:type="dxa"/>
            <w:tcBorders>
              <w:top w:val="nil"/>
              <w:left w:val="nil"/>
              <w:bottom w:val="nil"/>
              <w:right w:val="nil"/>
            </w:tcBorders>
            <w:shd w:val="clear" w:color="auto" w:fill="auto"/>
            <w:noWrap/>
            <w:hideMark/>
          </w:tcPr>
          <w:p w:rsidR="00851423" w:rsidRPr="00E737DA" w:rsidRDefault="00851423" w:rsidP="00851423">
            <w:pPr>
              <w:jc w:val="center"/>
            </w:pPr>
            <w:r w:rsidRPr="00E737DA">
              <w:t>– 657,5 м2</w:t>
            </w:r>
          </w:p>
        </w:tc>
      </w:tr>
      <w:tr w:rsidR="00851423" w:rsidRPr="00E737DA" w:rsidTr="00851423">
        <w:trPr>
          <w:trHeight w:val="96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3</w:t>
            </w:r>
          </w:p>
        </w:tc>
        <w:tc>
          <w:tcPr>
            <w:tcW w:w="6663" w:type="dxa"/>
            <w:tcBorders>
              <w:top w:val="nil"/>
              <w:left w:val="nil"/>
              <w:bottom w:val="nil"/>
              <w:right w:val="nil"/>
            </w:tcBorders>
            <w:shd w:val="clear" w:color="auto" w:fill="auto"/>
            <w:hideMark/>
          </w:tcPr>
          <w:p w:rsidR="00851423" w:rsidRPr="00E737DA" w:rsidRDefault="00851423" w:rsidP="00851423">
            <w:r w:rsidRPr="00E737DA">
              <w:t xml:space="preserve">Демонтаж выравнивающих стяжек: на каждый </w:t>
            </w:r>
          </w:p>
          <w:p w:rsidR="00851423" w:rsidRPr="00E737DA" w:rsidRDefault="00851423" w:rsidP="00851423">
            <w:r w:rsidRPr="00E737DA">
              <w:t xml:space="preserve">1 мм изменения толщины добавлять или исключать к расценке </w:t>
            </w:r>
          </w:p>
        </w:tc>
        <w:tc>
          <w:tcPr>
            <w:tcW w:w="1842" w:type="dxa"/>
            <w:tcBorders>
              <w:top w:val="nil"/>
              <w:left w:val="nil"/>
              <w:bottom w:val="nil"/>
              <w:right w:val="nil"/>
            </w:tcBorders>
            <w:shd w:val="clear" w:color="auto" w:fill="auto"/>
            <w:noWrap/>
            <w:hideMark/>
          </w:tcPr>
          <w:p w:rsidR="00851423" w:rsidRPr="00E737DA" w:rsidRDefault="00851423" w:rsidP="00851423">
            <w:pPr>
              <w:spacing w:after="160" w:line="259" w:lineRule="auto"/>
              <w:rPr>
                <w:rFonts w:eastAsiaTheme="minorHAnsi"/>
                <w:lang w:eastAsia="en-US"/>
              </w:rPr>
            </w:pPr>
            <w:r w:rsidRPr="00E737DA">
              <w:rPr>
                <w:rFonts w:eastAsiaTheme="minorHAnsi"/>
                <w:lang w:eastAsia="en-US"/>
              </w:rPr>
              <w:t xml:space="preserve">    – 657,5 м2</w:t>
            </w:r>
          </w:p>
        </w:tc>
      </w:tr>
      <w:tr w:rsidR="00851423" w:rsidRPr="00E737DA" w:rsidTr="00851423">
        <w:trPr>
          <w:trHeight w:val="48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4</w:t>
            </w:r>
          </w:p>
        </w:tc>
        <w:tc>
          <w:tcPr>
            <w:tcW w:w="6663" w:type="dxa"/>
            <w:tcBorders>
              <w:top w:val="nil"/>
              <w:left w:val="nil"/>
              <w:bottom w:val="nil"/>
              <w:right w:val="nil"/>
            </w:tcBorders>
            <w:shd w:val="clear" w:color="auto" w:fill="auto"/>
            <w:hideMark/>
          </w:tcPr>
          <w:p w:rsidR="00851423" w:rsidRPr="00E737DA" w:rsidRDefault="00851423" w:rsidP="00851423">
            <w:r w:rsidRPr="00E737DA">
              <w:t>Устройство выравнивающих стяжек: цементно-песчаных толщиной 15 мм</w:t>
            </w:r>
          </w:p>
        </w:tc>
        <w:tc>
          <w:tcPr>
            <w:tcW w:w="1842" w:type="dxa"/>
            <w:tcBorders>
              <w:top w:val="nil"/>
              <w:left w:val="nil"/>
              <w:bottom w:val="nil"/>
              <w:right w:val="nil"/>
            </w:tcBorders>
            <w:shd w:val="clear" w:color="auto" w:fill="auto"/>
            <w:noWrap/>
            <w:hideMark/>
          </w:tcPr>
          <w:p w:rsidR="00851423" w:rsidRPr="00E737DA" w:rsidRDefault="00851423" w:rsidP="00851423">
            <w:pPr>
              <w:spacing w:after="160" w:line="259" w:lineRule="auto"/>
              <w:rPr>
                <w:rFonts w:eastAsiaTheme="minorHAnsi"/>
                <w:lang w:eastAsia="en-US"/>
              </w:rPr>
            </w:pPr>
            <w:r w:rsidRPr="00E737DA">
              <w:rPr>
                <w:rFonts w:eastAsiaTheme="minorHAnsi"/>
                <w:lang w:eastAsia="en-US"/>
              </w:rPr>
              <w:t xml:space="preserve">    – 657,5 м2</w:t>
            </w:r>
          </w:p>
        </w:tc>
      </w:tr>
      <w:tr w:rsidR="00851423" w:rsidRPr="00E737DA" w:rsidTr="00851423">
        <w:trPr>
          <w:trHeight w:val="96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5</w:t>
            </w:r>
          </w:p>
        </w:tc>
        <w:tc>
          <w:tcPr>
            <w:tcW w:w="6663" w:type="dxa"/>
            <w:tcBorders>
              <w:top w:val="nil"/>
              <w:left w:val="nil"/>
              <w:bottom w:val="nil"/>
              <w:right w:val="nil"/>
            </w:tcBorders>
            <w:shd w:val="clear" w:color="auto" w:fill="auto"/>
            <w:hideMark/>
          </w:tcPr>
          <w:p w:rsidR="00851423" w:rsidRPr="00E737DA" w:rsidRDefault="00851423" w:rsidP="00851423">
            <w:r w:rsidRPr="00E737DA">
              <w:t xml:space="preserve">Устройство выравнивающих стяжек: на каждый 1 мм изменения толщины добавлять или исключать к расценке </w:t>
            </w:r>
          </w:p>
        </w:tc>
        <w:tc>
          <w:tcPr>
            <w:tcW w:w="1842" w:type="dxa"/>
            <w:tcBorders>
              <w:top w:val="nil"/>
              <w:left w:val="nil"/>
              <w:bottom w:val="nil"/>
              <w:right w:val="nil"/>
            </w:tcBorders>
            <w:shd w:val="clear" w:color="auto" w:fill="auto"/>
            <w:noWrap/>
            <w:hideMark/>
          </w:tcPr>
          <w:p w:rsidR="00851423" w:rsidRPr="00E737DA" w:rsidRDefault="00851423" w:rsidP="00851423">
            <w:pPr>
              <w:spacing w:after="160" w:line="259" w:lineRule="auto"/>
              <w:rPr>
                <w:rFonts w:eastAsiaTheme="minorHAnsi"/>
                <w:lang w:eastAsia="en-US"/>
              </w:rPr>
            </w:pPr>
            <w:r w:rsidRPr="00E737DA">
              <w:rPr>
                <w:rFonts w:eastAsiaTheme="minorHAnsi"/>
                <w:lang w:eastAsia="en-US"/>
              </w:rPr>
              <w:t xml:space="preserve">     – 657,5 м2</w:t>
            </w:r>
          </w:p>
        </w:tc>
      </w:tr>
      <w:tr w:rsidR="00851423" w:rsidRPr="00E737DA" w:rsidTr="00851423">
        <w:trPr>
          <w:trHeight w:val="48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6</w:t>
            </w:r>
          </w:p>
        </w:tc>
        <w:tc>
          <w:tcPr>
            <w:tcW w:w="6663" w:type="dxa"/>
            <w:tcBorders>
              <w:top w:val="nil"/>
              <w:left w:val="nil"/>
              <w:bottom w:val="nil"/>
              <w:right w:val="nil"/>
            </w:tcBorders>
            <w:shd w:val="clear" w:color="auto" w:fill="auto"/>
            <w:hideMark/>
          </w:tcPr>
          <w:p w:rsidR="00851423" w:rsidRPr="00E737DA" w:rsidRDefault="00851423" w:rsidP="00851423">
            <w:r w:rsidRPr="00E737DA">
              <w:t>Устройство кровель плоских из   наплавляемых материалов: в два слоя</w:t>
            </w:r>
          </w:p>
        </w:tc>
        <w:tc>
          <w:tcPr>
            <w:tcW w:w="1842" w:type="dxa"/>
            <w:tcBorders>
              <w:top w:val="nil"/>
              <w:left w:val="nil"/>
              <w:bottom w:val="nil"/>
              <w:right w:val="nil"/>
            </w:tcBorders>
            <w:shd w:val="clear" w:color="auto" w:fill="auto"/>
            <w:noWrap/>
            <w:hideMark/>
          </w:tcPr>
          <w:p w:rsidR="00851423" w:rsidRPr="00E737DA" w:rsidRDefault="00851423" w:rsidP="00851423">
            <w:pPr>
              <w:spacing w:after="160" w:line="259" w:lineRule="auto"/>
              <w:rPr>
                <w:rFonts w:eastAsiaTheme="minorHAnsi"/>
                <w:lang w:eastAsia="en-US"/>
              </w:rPr>
            </w:pPr>
            <w:r w:rsidRPr="00E737DA">
              <w:rPr>
                <w:rFonts w:eastAsiaTheme="minorHAnsi"/>
                <w:lang w:eastAsia="en-US"/>
              </w:rPr>
              <w:t xml:space="preserve">      – 657,5 м2</w:t>
            </w:r>
          </w:p>
        </w:tc>
      </w:tr>
      <w:tr w:rsidR="00851423" w:rsidRPr="00E737DA" w:rsidTr="00851423">
        <w:trPr>
          <w:trHeight w:val="960"/>
        </w:trPr>
        <w:tc>
          <w:tcPr>
            <w:tcW w:w="567" w:type="dxa"/>
            <w:tcBorders>
              <w:top w:val="nil"/>
              <w:left w:val="nil"/>
              <w:bottom w:val="nil"/>
              <w:right w:val="nil"/>
            </w:tcBorders>
            <w:shd w:val="clear" w:color="auto" w:fill="auto"/>
            <w:noWrap/>
            <w:hideMark/>
          </w:tcPr>
          <w:p w:rsidR="00851423" w:rsidRPr="00E737DA" w:rsidRDefault="00851423" w:rsidP="00851423">
            <w:pPr>
              <w:jc w:val="center"/>
            </w:pPr>
            <w:r w:rsidRPr="00E737DA">
              <w:t>11</w:t>
            </w:r>
          </w:p>
        </w:tc>
        <w:tc>
          <w:tcPr>
            <w:tcW w:w="6663" w:type="dxa"/>
            <w:tcBorders>
              <w:top w:val="nil"/>
              <w:left w:val="nil"/>
              <w:bottom w:val="nil"/>
              <w:right w:val="nil"/>
            </w:tcBorders>
            <w:shd w:val="clear" w:color="auto" w:fill="auto"/>
            <w:hideMark/>
          </w:tcPr>
          <w:p w:rsidR="00851423" w:rsidRPr="00E737DA" w:rsidRDefault="00851423" w:rsidP="00851423">
            <w:r w:rsidRPr="00E737DA">
              <w:t>Огрунтовка оснований из бетона мили  раствора под водоизоляционный кровельный ковер:</w:t>
            </w:r>
          </w:p>
          <w:p w:rsidR="00851423" w:rsidRPr="00E737DA" w:rsidRDefault="00851423" w:rsidP="00851423">
            <w:r w:rsidRPr="00E737DA">
              <w:t>готовой эмульсией битумной</w:t>
            </w:r>
          </w:p>
        </w:tc>
        <w:tc>
          <w:tcPr>
            <w:tcW w:w="1842" w:type="dxa"/>
            <w:tcBorders>
              <w:top w:val="nil"/>
              <w:left w:val="nil"/>
              <w:bottom w:val="nil"/>
              <w:right w:val="nil"/>
            </w:tcBorders>
            <w:shd w:val="clear" w:color="auto" w:fill="auto"/>
            <w:noWrap/>
            <w:hideMark/>
          </w:tcPr>
          <w:p w:rsidR="00851423" w:rsidRPr="00E737DA" w:rsidRDefault="00851423" w:rsidP="00851423">
            <w:pPr>
              <w:spacing w:after="160" w:line="259" w:lineRule="auto"/>
              <w:rPr>
                <w:rFonts w:eastAsiaTheme="minorHAnsi"/>
                <w:lang w:eastAsia="en-US"/>
              </w:rPr>
            </w:pPr>
            <w:r w:rsidRPr="00E737DA">
              <w:rPr>
                <w:rFonts w:eastAsiaTheme="minorHAnsi"/>
                <w:lang w:eastAsia="en-US"/>
              </w:rPr>
              <w:t xml:space="preserve">     – 657,5 м2</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jc w:val="center"/>
      </w:pPr>
      <w:r w:rsidRPr="00851423">
        <w:t>Результатом работ должно быть:</w:t>
      </w:r>
    </w:p>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 xml:space="preserve">               Отремонтированная кровля из рулонных наплавляемых материалов в</w:t>
      </w:r>
    </w:p>
    <w:p w:rsidR="00851423" w:rsidRPr="00851423" w:rsidRDefault="00851423" w:rsidP="00851423">
      <w:pPr>
        <w:spacing w:line="240" w:lineRule="atLeast"/>
        <w:ind w:right="4"/>
      </w:pPr>
      <w:r w:rsidRPr="00851423">
        <w:t xml:space="preserve">два слоя унифлекса  площадью –  657,5 м2. </w:t>
      </w:r>
    </w:p>
    <w:p w:rsidR="00851423" w:rsidRPr="00851423" w:rsidRDefault="00851423" w:rsidP="00851423">
      <w:pPr>
        <w:spacing w:line="240" w:lineRule="atLeast"/>
        <w:ind w:right="4"/>
      </w:pPr>
    </w:p>
    <w:p w:rsidR="00851423" w:rsidRDefault="00851423" w:rsidP="00851423">
      <w:pPr>
        <w:spacing w:after="160" w:line="259" w:lineRule="auto"/>
        <w:rPr>
          <w:rFonts w:asciiTheme="minorHAnsi" w:eastAsiaTheme="minorHAnsi" w:hAnsiTheme="minorHAnsi" w:cstheme="minorBidi"/>
          <w:lang w:eastAsia="en-US"/>
        </w:rPr>
      </w:pPr>
    </w:p>
    <w:p w:rsidR="00E737DA" w:rsidRPr="00851423" w:rsidRDefault="00E737DA" w:rsidP="00851423">
      <w:pPr>
        <w:spacing w:after="160" w:line="259" w:lineRule="auto"/>
        <w:rPr>
          <w:rFonts w:asciiTheme="minorHAnsi" w:eastAsiaTheme="minorHAnsi" w:hAnsiTheme="minorHAnsi" w:cstheme="minorBidi"/>
          <w:lang w:eastAsia="en-US"/>
        </w:rPr>
      </w:pPr>
    </w:p>
    <w:p w:rsidR="00851423" w:rsidRPr="00851423" w:rsidRDefault="00851423" w:rsidP="00E737DA">
      <w:pPr>
        <w:spacing w:line="240" w:lineRule="atLeast"/>
        <w:ind w:right="4"/>
      </w:pPr>
      <w:r w:rsidRPr="00851423">
        <w:t>ЗАКАЗЧИК                                                                ПОДРЯДЧИК</w:t>
      </w:r>
    </w:p>
    <w:p w:rsidR="00851423" w:rsidRPr="00851423" w:rsidRDefault="00851423" w:rsidP="00851423">
      <w:pPr>
        <w:spacing w:after="160" w:line="259" w:lineRule="auto"/>
        <w:rPr>
          <w:rFonts w:asciiTheme="minorHAnsi" w:eastAsiaTheme="minorHAnsi" w:hAnsiTheme="minorHAnsi" w:cstheme="minorBidi"/>
          <w:lang w:eastAsia="en-US"/>
        </w:rPr>
      </w:pPr>
      <w:r w:rsidRPr="00851423">
        <w:t>________________________                       ____________________________                      _________________________                            _______________________</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Default="00851423" w:rsidP="00851423">
      <w:pPr>
        <w:spacing w:after="160" w:line="259" w:lineRule="auto"/>
        <w:rPr>
          <w:rFonts w:asciiTheme="minorHAnsi" w:eastAsiaTheme="minorHAnsi" w:hAnsiTheme="minorHAnsi" w:cstheme="minorBidi"/>
          <w:lang w:eastAsia="en-US"/>
        </w:rPr>
      </w:pPr>
    </w:p>
    <w:p w:rsidR="00E737DA" w:rsidRPr="00851423" w:rsidRDefault="00E737DA"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r w:rsidRPr="00851423">
        <w:t xml:space="preserve">                                                                                                   Приложение №2 к Договору </w:t>
      </w:r>
    </w:p>
    <w:p w:rsidR="00851423" w:rsidRPr="00851423" w:rsidRDefault="00851423" w:rsidP="00851423">
      <w:pPr>
        <w:spacing w:before="120" w:after="60"/>
        <w:rPr>
          <w:bCs/>
        </w:rPr>
      </w:pPr>
      <w:r w:rsidRPr="00851423">
        <w:t xml:space="preserve">                                                                                                   </w:t>
      </w:r>
      <w:r w:rsidRPr="00851423">
        <w:rPr>
          <w:bCs/>
        </w:rPr>
        <w:t>№ ____ от __ _______ 2017г.</w:t>
      </w: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ayout w:type="fixed"/>
        <w:tblLook w:val="0000" w:firstRow="0" w:lastRow="0" w:firstColumn="0" w:lastColumn="0" w:noHBand="0" w:noVBand="0"/>
      </w:tblPr>
      <w:tblGrid>
        <w:gridCol w:w="4642"/>
        <w:gridCol w:w="8676"/>
        <w:gridCol w:w="6128"/>
        <w:gridCol w:w="9289"/>
        <w:gridCol w:w="506"/>
        <w:gridCol w:w="410"/>
        <w:gridCol w:w="286"/>
        <w:gridCol w:w="296"/>
        <w:gridCol w:w="284"/>
        <w:gridCol w:w="297"/>
        <w:gridCol w:w="286"/>
        <w:gridCol w:w="296"/>
        <w:gridCol w:w="284"/>
      </w:tblGrid>
      <w:tr w:rsidR="00851423" w:rsidRPr="00851423" w:rsidTr="00853716">
        <w:trPr>
          <w:trHeight w:val="300"/>
        </w:trPr>
        <w:tc>
          <w:tcPr>
            <w:tcW w:w="13349" w:type="dxa"/>
            <w:gridSpan w:val="2"/>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gridSpan w:val="4"/>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19491" w:type="dxa"/>
            <w:gridSpan w:val="3"/>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bCs/>
              </w:rPr>
            </w:pP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jc w:val="center"/>
            </w:pP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i/>
                <w:iCs/>
              </w:rPr>
            </w:pPr>
          </w:p>
        </w:tc>
        <w:tc>
          <w:tcPr>
            <w:tcW w:w="297"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149"/>
        </w:trPr>
        <w:tc>
          <w:tcPr>
            <w:tcW w:w="19491" w:type="dxa"/>
            <w:gridSpan w:val="3"/>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w:t>
            </w:r>
            <w:r w:rsidR="00E737DA">
              <w:rPr>
                <w:b/>
                <w:bCs/>
              </w:rPr>
              <w:t xml:space="preserve">                        Локальный</w:t>
            </w:r>
            <w:r w:rsidRPr="00851423">
              <w:rPr>
                <w:b/>
                <w:bCs/>
              </w:rPr>
              <w:t xml:space="preserve"> сметный расчет №1 </w:t>
            </w:r>
          </w:p>
          <w:p w:rsidR="00851423" w:rsidRPr="00851423" w:rsidRDefault="00851423" w:rsidP="00851423">
            <w:pPr>
              <w:rPr>
                <w:b/>
                <w:bCs/>
              </w:rPr>
            </w:pPr>
            <w:r w:rsidRPr="00851423">
              <w:rPr>
                <w:b/>
                <w:bCs/>
              </w:rPr>
              <w:t xml:space="preserve">        </w:t>
            </w:r>
          </w:p>
          <w:tbl>
            <w:tblPr>
              <w:tblW w:w="10199" w:type="dxa"/>
              <w:tblLayout w:type="fixed"/>
              <w:tblLook w:val="0000" w:firstRow="0" w:lastRow="0" w:firstColumn="0" w:lastColumn="0" w:noHBand="0" w:noVBand="0"/>
            </w:tblPr>
            <w:tblGrid>
              <w:gridCol w:w="10199"/>
            </w:tblGrid>
            <w:tr w:rsidR="00851423" w:rsidRPr="00851423" w:rsidTr="00853716">
              <w:trPr>
                <w:trHeight w:val="228"/>
              </w:trPr>
              <w:tc>
                <w:tcPr>
                  <w:tcW w:w="10199" w:type="dxa"/>
                  <w:noWrap/>
                </w:tcPr>
                <w:p w:rsidR="00851423" w:rsidRPr="00E737DA" w:rsidRDefault="00E737DA" w:rsidP="00851423">
                  <w:pPr>
                    <w:rPr>
                      <w:b/>
                    </w:rPr>
                  </w:pPr>
                  <w:r>
                    <w:t xml:space="preserve">         </w:t>
                  </w:r>
                  <w:r w:rsidRPr="00E737DA">
                    <w:rPr>
                      <w:b/>
                    </w:rPr>
                    <w:t>на к</w:t>
                  </w:r>
                  <w:r w:rsidR="00851423" w:rsidRPr="00E737DA">
                    <w:rPr>
                      <w:b/>
                    </w:rPr>
                    <w:t>апитальн</w:t>
                  </w:r>
                  <w:r w:rsidRPr="00E737DA">
                    <w:rPr>
                      <w:b/>
                    </w:rPr>
                    <w:t>ы</w:t>
                  </w:r>
                  <w:r w:rsidR="00851423" w:rsidRPr="00E737DA">
                    <w:rPr>
                      <w:b/>
                    </w:rPr>
                    <w:t>й ремонт оконных блоков, откосов, слив по зданию КТЛБ №5</w:t>
                  </w:r>
                </w:p>
                <w:p w:rsidR="00851423" w:rsidRPr="00851423" w:rsidRDefault="00851423" w:rsidP="00853716">
                  <w:r w:rsidRPr="00E737DA">
                    <w:rPr>
                      <w:b/>
                    </w:rPr>
                    <w:t xml:space="preserve"> (г.Белорецк, ул. Ленина,41)».</w:t>
                  </w:r>
                </w:p>
              </w:tc>
            </w:tr>
            <w:tr w:rsidR="00851423" w:rsidRPr="00851423" w:rsidTr="00853716">
              <w:trPr>
                <w:trHeight w:val="80"/>
              </w:trPr>
              <w:tc>
                <w:tcPr>
                  <w:tcW w:w="10199" w:type="dxa"/>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tc>
        <w:tc>
          <w:tcPr>
            <w:tcW w:w="9311" w:type="dxa"/>
            <w:tcBorders>
              <w:top w:val="nil"/>
              <w:left w:val="nil"/>
              <w:bottom w:val="nil"/>
              <w:right w:val="nil"/>
            </w:tcBorders>
            <w:noWrap/>
          </w:tcPr>
          <w:tbl>
            <w:tblPr>
              <w:tblW w:w="14600" w:type="dxa"/>
              <w:tblInd w:w="85" w:type="dxa"/>
              <w:tblLayout w:type="fixed"/>
              <w:tblLook w:val="0000" w:firstRow="0" w:lastRow="0" w:firstColumn="0" w:lastColumn="0" w:noHBand="0" w:noVBand="0"/>
            </w:tblPr>
            <w:tblGrid>
              <w:gridCol w:w="2325"/>
              <w:gridCol w:w="2577"/>
              <w:gridCol w:w="4856"/>
              <w:gridCol w:w="2577"/>
              <w:gridCol w:w="2265"/>
            </w:tblGrid>
            <w:tr w:rsidR="00851423" w:rsidRPr="00851423" w:rsidTr="00853716">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3716">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507" w:type="dxa"/>
            <w:tcBorders>
              <w:top w:val="nil"/>
              <w:left w:val="nil"/>
              <w:bottom w:val="nil"/>
              <w:right w:val="nil"/>
            </w:tcBorders>
            <w:noWrap/>
          </w:tcPr>
          <w:p w:rsidR="00851423" w:rsidRPr="00851423" w:rsidRDefault="00851423" w:rsidP="00851423">
            <w:pPr>
              <w:jc w:val="center"/>
              <w:rPr>
                <w:b/>
                <w:b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19491" w:type="dxa"/>
            <w:gridSpan w:val="3"/>
            <w:tcBorders>
              <w:top w:val="nil"/>
              <w:left w:val="nil"/>
              <w:bottom w:val="nil"/>
              <w:right w:val="nil"/>
            </w:tcBorders>
            <w:noWrap/>
          </w:tcPr>
          <w:p w:rsidR="00851423" w:rsidRPr="00851423" w:rsidRDefault="00851423" w:rsidP="00851423">
            <w:r w:rsidRPr="00851423">
              <w:t xml:space="preserve">                                                                      </w:t>
            </w:r>
          </w:p>
          <w:tbl>
            <w:tblPr>
              <w:tblpPr w:leftFromText="180" w:rightFromText="180" w:vertAnchor="text" w:horzAnchor="margin" w:tblpY="-39"/>
              <w:tblW w:w="10728" w:type="dxa"/>
              <w:tblLayout w:type="fixed"/>
              <w:tblLook w:val="00A0" w:firstRow="1" w:lastRow="0" w:firstColumn="1" w:lastColumn="0" w:noHBand="0" w:noVBand="0"/>
            </w:tblPr>
            <w:tblGrid>
              <w:gridCol w:w="473"/>
              <w:gridCol w:w="656"/>
              <w:gridCol w:w="709"/>
              <w:gridCol w:w="652"/>
              <w:gridCol w:w="676"/>
              <w:gridCol w:w="808"/>
              <w:gridCol w:w="557"/>
              <w:gridCol w:w="550"/>
              <w:gridCol w:w="443"/>
              <w:gridCol w:w="666"/>
              <w:gridCol w:w="425"/>
              <w:gridCol w:w="567"/>
              <w:gridCol w:w="567"/>
              <w:gridCol w:w="708"/>
              <w:gridCol w:w="808"/>
              <w:gridCol w:w="655"/>
              <w:gridCol w:w="808"/>
            </w:tblGrid>
            <w:tr w:rsidR="00853716" w:rsidRPr="00851423" w:rsidTr="00853716">
              <w:trPr>
                <w:trHeight w:val="248"/>
              </w:trPr>
              <w:tc>
                <w:tcPr>
                  <w:tcW w:w="473"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 пп</w:t>
                  </w:r>
                </w:p>
              </w:tc>
              <w:tc>
                <w:tcPr>
                  <w:tcW w:w="656"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Обоснование</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Наименование</w:t>
                  </w:r>
                </w:p>
              </w:tc>
              <w:tc>
                <w:tcPr>
                  <w:tcW w:w="652"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Ед. изм.</w:t>
                  </w:r>
                </w:p>
              </w:tc>
              <w:tc>
                <w:tcPr>
                  <w:tcW w:w="676"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Кол.</w:t>
                  </w:r>
                </w:p>
              </w:tc>
              <w:tc>
                <w:tcPr>
                  <w:tcW w:w="2358" w:type="dxa"/>
                  <w:gridSpan w:val="4"/>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Стоимость единицы, руб.</w:t>
                  </w:r>
                </w:p>
              </w:tc>
              <w:tc>
                <w:tcPr>
                  <w:tcW w:w="2225" w:type="dxa"/>
                  <w:gridSpan w:val="4"/>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осн.</w:t>
                  </w:r>
                  <w:r w:rsidRPr="00851423">
                    <w:br/>
                    <w:t>раб.на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осн.</w:t>
                  </w:r>
                  <w:r w:rsidRPr="00851423">
                    <w:br/>
                    <w:t>раб.</w:t>
                  </w:r>
                  <w:r w:rsidRPr="00851423">
                    <w:br/>
                    <w:t>Всего</w:t>
                  </w:r>
                </w:p>
              </w:tc>
              <w:tc>
                <w:tcPr>
                  <w:tcW w:w="655"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мех. на ед.</w:t>
                  </w:r>
                </w:p>
              </w:tc>
              <w:tc>
                <w:tcPr>
                  <w:tcW w:w="808" w:type="dxa"/>
                  <w:vMerge w:val="restart"/>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Т/з мех.</w:t>
                  </w:r>
                  <w:r w:rsidRPr="00851423">
                    <w:br/>
                    <w:t>Всего</w:t>
                  </w:r>
                </w:p>
              </w:tc>
            </w:tr>
            <w:tr w:rsidR="00853716" w:rsidRPr="00851423" w:rsidTr="00853716">
              <w:trPr>
                <w:trHeight w:val="217"/>
              </w:trPr>
              <w:tc>
                <w:tcPr>
                  <w:tcW w:w="473"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709"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2"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7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val="restart"/>
                  <w:tcBorders>
                    <w:top w:val="nil"/>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Всего</w:t>
                  </w:r>
                </w:p>
              </w:tc>
              <w:tc>
                <w:tcPr>
                  <w:tcW w:w="1550" w:type="dxa"/>
                  <w:gridSpan w:val="3"/>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В том числе</w:t>
                  </w:r>
                </w:p>
              </w:tc>
              <w:tc>
                <w:tcPr>
                  <w:tcW w:w="666" w:type="dxa"/>
                  <w:vMerge w:val="restart"/>
                  <w:tcBorders>
                    <w:top w:val="nil"/>
                    <w:left w:val="single" w:sz="4" w:space="0" w:color="auto"/>
                    <w:bottom w:val="single" w:sz="4" w:space="0" w:color="auto"/>
                    <w:right w:val="single" w:sz="4" w:space="0" w:color="auto"/>
                  </w:tcBorders>
                  <w:vAlign w:val="center"/>
                </w:tcPr>
                <w:p w:rsidR="00853716" w:rsidRPr="00851423" w:rsidRDefault="00853716" w:rsidP="00853716">
                  <w:pPr>
                    <w:jc w:val="center"/>
                  </w:pPr>
                  <w:r w:rsidRPr="00851423">
                    <w:t>Всего</w:t>
                  </w:r>
                </w:p>
              </w:tc>
              <w:tc>
                <w:tcPr>
                  <w:tcW w:w="1559" w:type="dxa"/>
                  <w:gridSpan w:val="3"/>
                  <w:tcBorders>
                    <w:top w:val="single" w:sz="4" w:space="0" w:color="auto"/>
                    <w:left w:val="nil"/>
                    <w:bottom w:val="single" w:sz="4" w:space="0" w:color="auto"/>
                    <w:right w:val="single" w:sz="4" w:space="0" w:color="auto"/>
                  </w:tcBorders>
                  <w:vAlign w:val="center"/>
                </w:tcPr>
                <w:p w:rsidR="00853716" w:rsidRPr="00851423" w:rsidRDefault="00853716" w:rsidP="00853716">
                  <w:pPr>
                    <w:jc w:val="center"/>
                  </w:pPr>
                  <w:r w:rsidRPr="00851423">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5"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r>
            <w:tr w:rsidR="00853716" w:rsidRPr="00851423" w:rsidTr="00853716">
              <w:trPr>
                <w:trHeight w:val="986"/>
              </w:trPr>
              <w:tc>
                <w:tcPr>
                  <w:tcW w:w="473"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709"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2"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76"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nil"/>
                    <w:left w:val="single" w:sz="4" w:space="0" w:color="auto"/>
                    <w:bottom w:val="single" w:sz="4" w:space="0" w:color="auto"/>
                    <w:right w:val="single" w:sz="4" w:space="0" w:color="auto"/>
                  </w:tcBorders>
                  <w:vAlign w:val="center"/>
                </w:tcPr>
                <w:p w:rsidR="00853716" w:rsidRPr="00851423" w:rsidRDefault="00853716" w:rsidP="00853716"/>
              </w:tc>
              <w:tc>
                <w:tcPr>
                  <w:tcW w:w="55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Осн.З/п</w:t>
                  </w:r>
                </w:p>
              </w:tc>
              <w:tc>
                <w:tcPr>
                  <w:tcW w:w="550" w:type="dxa"/>
                  <w:tcBorders>
                    <w:top w:val="nil"/>
                    <w:left w:val="nil"/>
                    <w:bottom w:val="single" w:sz="4" w:space="0" w:color="auto"/>
                    <w:right w:val="single" w:sz="4" w:space="0" w:color="auto"/>
                  </w:tcBorders>
                  <w:vAlign w:val="center"/>
                </w:tcPr>
                <w:p w:rsidR="00853716" w:rsidRPr="00851423" w:rsidRDefault="00853716" w:rsidP="00853716">
                  <w:pPr>
                    <w:ind w:hanging="137"/>
                    <w:jc w:val="center"/>
                  </w:pPr>
                  <w:r w:rsidRPr="00851423">
                    <w:t>Эк.Маш</w:t>
                  </w:r>
                </w:p>
              </w:tc>
              <w:tc>
                <w:tcPr>
                  <w:tcW w:w="443"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З/пМех</w:t>
                  </w:r>
                </w:p>
              </w:tc>
              <w:tc>
                <w:tcPr>
                  <w:tcW w:w="666" w:type="dxa"/>
                  <w:vMerge/>
                  <w:tcBorders>
                    <w:top w:val="nil"/>
                    <w:left w:val="single" w:sz="4" w:space="0" w:color="auto"/>
                    <w:bottom w:val="single" w:sz="4" w:space="0" w:color="auto"/>
                    <w:right w:val="single" w:sz="4" w:space="0" w:color="auto"/>
                  </w:tcBorders>
                  <w:vAlign w:val="center"/>
                </w:tcPr>
                <w:p w:rsidR="00853716" w:rsidRPr="00851423" w:rsidRDefault="00853716" w:rsidP="00853716"/>
              </w:tc>
              <w:tc>
                <w:tcPr>
                  <w:tcW w:w="425"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Осн.З/п</w:t>
                  </w:r>
                </w:p>
              </w:tc>
              <w:tc>
                <w:tcPr>
                  <w:tcW w:w="56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Эк.Маш</w:t>
                  </w:r>
                </w:p>
              </w:tc>
              <w:tc>
                <w:tcPr>
                  <w:tcW w:w="567"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З/пМех</w:t>
                  </w:r>
                </w:p>
              </w:tc>
              <w:tc>
                <w:tcPr>
                  <w:tcW w:w="7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655"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c>
                <w:tcPr>
                  <w:tcW w:w="808" w:type="dxa"/>
                  <w:vMerge/>
                  <w:tcBorders>
                    <w:top w:val="single" w:sz="4" w:space="0" w:color="auto"/>
                    <w:left w:val="single" w:sz="4" w:space="0" w:color="auto"/>
                    <w:bottom w:val="single" w:sz="4" w:space="0" w:color="auto"/>
                    <w:right w:val="single" w:sz="4" w:space="0" w:color="auto"/>
                  </w:tcBorders>
                  <w:vAlign w:val="center"/>
                </w:tcPr>
                <w:p w:rsidR="00853716" w:rsidRPr="00851423" w:rsidRDefault="00853716" w:rsidP="00853716"/>
              </w:tc>
            </w:tr>
            <w:tr w:rsidR="00853716" w:rsidRPr="00851423" w:rsidTr="00853716">
              <w:trPr>
                <w:trHeight w:val="70"/>
              </w:trPr>
              <w:tc>
                <w:tcPr>
                  <w:tcW w:w="473" w:type="dxa"/>
                  <w:tcBorders>
                    <w:top w:val="nil"/>
                    <w:left w:val="single" w:sz="4" w:space="0" w:color="auto"/>
                    <w:bottom w:val="single" w:sz="4" w:space="0" w:color="auto"/>
                    <w:right w:val="single" w:sz="4" w:space="0" w:color="auto"/>
                  </w:tcBorders>
                  <w:noWrap/>
                </w:tcPr>
                <w:p w:rsidR="00853716" w:rsidRPr="00851423" w:rsidRDefault="00853716" w:rsidP="00853716">
                  <w:pPr>
                    <w:jc w:val="center"/>
                  </w:pPr>
                  <w:r w:rsidRPr="00851423">
                    <w:t>1</w:t>
                  </w:r>
                </w:p>
              </w:tc>
              <w:tc>
                <w:tcPr>
                  <w:tcW w:w="656"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2</w:t>
                  </w:r>
                </w:p>
              </w:tc>
              <w:tc>
                <w:tcPr>
                  <w:tcW w:w="709"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3</w:t>
                  </w:r>
                </w:p>
              </w:tc>
              <w:tc>
                <w:tcPr>
                  <w:tcW w:w="652" w:type="dxa"/>
                  <w:tcBorders>
                    <w:top w:val="nil"/>
                    <w:left w:val="nil"/>
                    <w:bottom w:val="single" w:sz="4" w:space="0" w:color="auto"/>
                    <w:right w:val="single" w:sz="4" w:space="0" w:color="auto"/>
                  </w:tcBorders>
                  <w:vAlign w:val="center"/>
                </w:tcPr>
                <w:p w:rsidR="00853716" w:rsidRPr="00851423" w:rsidRDefault="00853716" w:rsidP="00853716">
                  <w:pPr>
                    <w:jc w:val="center"/>
                  </w:pPr>
                  <w:r w:rsidRPr="00851423">
                    <w:t>4</w:t>
                  </w:r>
                </w:p>
              </w:tc>
              <w:tc>
                <w:tcPr>
                  <w:tcW w:w="676" w:type="dxa"/>
                  <w:tcBorders>
                    <w:top w:val="nil"/>
                    <w:left w:val="nil"/>
                    <w:bottom w:val="single" w:sz="4" w:space="0" w:color="auto"/>
                    <w:right w:val="single" w:sz="4" w:space="0" w:color="auto"/>
                  </w:tcBorders>
                  <w:noWrap/>
                </w:tcPr>
                <w:p w:rsidR="00853716" w:rsidRPr="00851423" w:rsidRDefault="00853716" w:rsidP="00853716">
                  <w:pPr>
                    <w:jc w:val="center"/>
                  </w:pPr>
                  <w:r w:rsidRPr="00851423">
                    <w:t>5</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6</w:t>
                  </w:r>
                </w:p>
              </w:tc>
              <w:tc>
                <w:tcPr>
                  <w:tcW w:w="55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7</w:t>
                  </w:r>
                </w:p>
              </w:tc>
              <w:tc>
                <w:tcPr>
                  <w:tcW w:w="550"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8</w:t>
                  </w:r>
                </w:p>
              </w:tc>
              <w:tc>
                <w:tcPr>
                  <w:tcW w:w="443"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9</w:t>
                  </w:r>
                </w:p>
              </w:tc>
              <w:tc>
                <w:tcPr>
                  <w:tcW w:w="666"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10</w:t>
                  </w:r>
                </w:p>
              </w:tc>
              <w:tc>
                <w:tcPr>
                  <w:tcW w:w="425"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11</w:t>
                  </w:r>
                </w:p>
              </w:tc>
              <w:tc>
                <w:tcPr>
                  <w:tcW w:w="56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12</w:t>
                  </w:r>
                </w:p>
              </w:tc>
              <w:tc>
                <w:tcPr>
                  <w:tcW w:w="567"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13</w:t>
                  </w:r>
                </w:p>
              </w:tc>
              <w:tc>
                <w:tcPr>
                  <w:tcW w:w="7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14</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15</w:t>
                  </w:r>
                </w:p>
              </w:tc>
              <w:tc>
                <w:tcPr>
                  <w:tcW w:w="655"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16</w:t>
                  </w:r>
                </w:p>
              </w:tc>
              <w:tc>
                <w:tcPr>
                  <w:tcW w:w="808" w:type="dxa"/>
                  <w:tcBorders>
                    <w:top w:val="nil"/>
                    <w:left w:val="nil"/>
                    <w:bottom w:val="single" w:sz="4" w:space="0" w:color="auto"/>
                    <w:right w:val="single" w:sz="4" w:space="0" w:color="auto"/>
                  </w:tcBorders>
                  <w:noWrap/>
                  <w:vAlign w:val="center"/>
                </w:tcPr>
                <w:p w:rsidR="00853716" w:rsidRPr="00851423" w:rsidRDefault="00853716" w:rsidP="00853716">
                  <w:pPr>
                    <w:jc w:val="center"/>
                  </w:pPr>
                  <w:r w:rsidRPr="00851423">
                    <w:t>17</w:t>
                  </w:r>
                </w:p>
              </w:tc>
            </w:tr>
          </w:tbl>
          <w:p w:rsidR="00851423" w:rsidRPr="00851423" w:rsidRDefault="00851423" w:rsidP="00851423">
            <w:r w:rsidRPr="00851423">
              <w:t xml:space="preserve">                                                                        </w:t>
            </w:r>
          </w:p>
        </w:tc>
        <w:tc>
          <w:tcPr>
            <w:tcW w:w="9311" w:type="dxa"/>
            <w:tcBorders>
              <w:top w:val="nil"/>
              <w:left w:val="nil"/>
              <w:bottom w:val="nil"/>
              <w:right w:val="nil"/>
            </w:tcBorders>
            <w:noWrap/>
          </w:tcPr>
          <w:p w:rsidR="00851423" w:rsidRPr="00851423" w:rsidRDefault="00851423" w:rsidP="00851423"/>
        </w:tc>
        <w:tc>
          <w:tcPr>
            <w:tcW w:w="507" w:type="dxa"/>
            <w:tcBorders>
              <w:top w:val="nil"/>
              <w:left w:val="nil"/>
              <w:bottom w:val="nil"/>
              <w:right w:val="nil"/>
            </w:tcBorders>
            <w:noWrap/>
          </w:tcPr>
          <w:p w:rsidR="00851423" w:rsidRPr="00851423" w:rsidRDefault="00851423" w:rsidP="00851423">
            <w:pPr>
              <w:jc w:val="cente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pPr>
              <w:jc w:val="right"/>
            </w:pPr>
          </w:p>
        </w:tc>
        <w:tc>
          <w:tcPr>
            <w:tcW w:w="1743"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tc>
        <w:tc>
          <w:tcPr>
            <w:tcW w:w="917" w:type="dxa"/>
            <w:gridSpan w:val="2"/>
            <w:tcBorders>
              <w:top w:val="nil"/>
              <w:left w:val="nil"/>
              <w:bottom w:val="nil"/>
              <w:right w:val="nil"/>
            </w:tcBorders>
            <w:noWrap/>
          </w:tcPr>
          <w:p w:rsidR="00851423" w:rsidRPr="00851423" w:rsidRDefault="00851423" w:rsidP="00851423">
            <w:r w:rsidRPr="00851423">
              <w:t>(локальная смета)</w:t>
            </w:r>
          </w:p>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b/>
                <w:bCs/>
              </w:rPr>
            </w:pPr>
          </w:p>
        </w:tc>
        <w:tc>
          <w:tcPr>
            <w:tcW w:w="297" w:type="dxa"/>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4653" w:type="dxa"/>
            <w:tcBorders>
              <w:top w:val="nil"/>
              <w:left w:val="nil"/>
              <w:bottom w:val="nil"/>
              <w:right w:val="nil"/>
            </w:tcBorders>
            <w:noWrap/>
          </w:tcPr>
          <w:p w:rsidR="00851423" w:rsidRPr="00851423" w:rsidRDefault="00851423" w:rsidP="00851423"/>
        </w:tc>
        <w:tc>
          <w:tcPr>
            <w:tcW w:w="8696" w:type="dxa"/>
            <w:tcBorders>
              <w:top w:val="nil"/>
              <w:left w:val="nil"/>
              <w:bottom w:val="nil"/>
              <w:right w:val="nil"/>
            </w:tcBorders>
            <w:noWrap/>
          </w:tcPr>
          <w:p w:rsidR="00851423" w:rsidRPr="00851423" w:rsidRDefault="00851423" w:rsidP="00851423"/>
        </w:tc>
        <w:tc>
          <w:tcPr>
            <w:tcW w:w="6142" w:type="dxa"/>
            <w:tcBorders>
              <w:top w:val="nil"/>
              <w:left w:val="nil"/>
              <w:bottom w:val="nil"/>
              <w:right w:val="nil"/>
            </w:tcBorders>
            <w:noWrap/>
          </w:tcPr>
          <w:p w:rsidR="00851423" w:rsidRPr="00851423" w:rsidRDefault="00851423" w:rsidP="00851423"/>
        </w:tc>
        <w:tc>
          <w:tcPr>
            <w:tcW w:w="9311" w:type="dxa"/>
            <w:tcBorders>
              <w:top w:val="nil"/>
              <w:left w:val="nil"/>
              <w:bottom w:val="nil"/>
              <w:right w:val="nil"/>
            </w:tcBorders>
            <w:noWrap/>
          </w:tcPr>
          <w:p w:rsidR="00851423" w:rsidRPr="00851423" w:rsidRDefault="00851423" w:rsidP="00851423"/>
        </w:tc>
        <w:tc>
          <w:tcPr>
            <w:tcW w:w="917" w:type="dxa"/>
            <w:gridSpan w:val="2"/>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center"/>
              <w:rPr>
                <w:b/>
                <w:bCs/>
              </w:rPr>
            </w:pPr>
          </w:p>
        </w:tc>
        <w:tc>
          <w:tcPr>
            <w:tcW w:w="297" w:type="dxa"/>
            <w:tcBorders>
              <w:top w:val="nil"/>
              <w:left w:val="nil"/>
              <w:bottom w:val="nil"/>
              <w:right w:val="nil"/>
            </w:tcBorders>
            <w:noWrap/>
          </w:tcPr>
          <w:p w:rsidR="00851423" w:rsidRPr="00851423" w:rsidRDefault="00851423" w:rsidP="00851423"/>
        </w:tc>
        <w:tc>
          <w:tcPr>
            <w:tcW w:w="286" w:type="dxa"/>
            <w:tcBorders>
              <w:top w:val="nil"/>
              <w:left w:val="nil"/>
              <w:bottom w:val="nil"/>
              <w:right w:val="nil"/>
            </w:tcBorders>
            <w:noWrap/>
          </w:tcPr>
          <w:p w:rsidR="00851423" w:rsidRPr="00851423" w:rsidRDefault="00851423" w:rsidP="00851423">
            <w:pPr>
              <w:jc w:val="right"/>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r w:rsidRPr="00851423">
        <w:t xml:space="preserve">                                                                                                  </w:t>
      </w:r>
    </w:p>
    <w:p w:rsidR="00851423" w:rsidRPr="00851423" w:rsidRDefault="00851423" w:rsidP="00851423"/>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tbl>
      <w:tblPr>
        <w:tblW w:w="26929" w:type="dxa"/>
        <w:tblInd w:w="-68" w:type="dxa"/>
        <w:tblLook w:val="0000" w:firstRow="0" w:lastRow="0" w:firstColumn="0" w:lastColumn="0" w:noHBand="0" w:noVBand="0"/>
      </w:tblPr>
      <w:tblGrid>
        <w:gridCol w:w="3995"/>
        <w:gridCol w:w="6705"/>
        <w:gridCol w:w="480"/>
        <w:gridCol w:w="547"/>
        <w:gridCol w:w="13874"/>
        <w:gridCol w:w="642"/>
        <w:gridCol w:w="612"/>
        <w:gridCol w:w="285"/>
        <w:gridCol w:w="438"/>
        <w:gridCol w:w="253"/>
        <w:gridCol w:w="259"/>
        <w:gridCol w:w="252"/>
        <w:gridCol w:w="259"/>
        <w:gridCol w:w="122"/>
        <w:gridCol w:w="131"/>
        <w:gridCol w:w="259"/>
        <w:gridCol w:w="252"/>
      </w:tblGrid>
      <w:tr w:rsidR="00851423" w:rsidRPr="00851423" w:rsidTr="00853716">
        <w:trPr>
          <w:gridAfter w:val="3"/>
          <w:wAfter w:w="645" w:type="dxa"/>
          <w:trHeight w:val="149"/>
        </w:trPr>
        <w:tc>
          <w:tcPr>
            <w:tcW w:w="10700" w:type="dxa"/>
            <w:gridSpan w:val="2"/>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Локальн</w:t>
            </w:r>
            <w:r w:rsidR="00853716">
              <w:rPr>
                <w:b/>
                <w:bCs/>
              </w:rPr>
              <w:t>ый</w:t>
            </w:r>
            <w:r w:rsidRPr="00851423">
              <w:rPr>
                <w:b/>
                <w:bCs/>
              </w:rPr>
              <w:t xml:space="preserve"> сметный расчет №2 </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851423" w:rsidTr="00853716">
              <w:trPr>
                <w:trHeight w:val="800"/>
              </w:trPr>
              <w:tc>
                <w:tcPr>
                  <w:tcW w:w="2656" w:type="dxa"/>
                  <w:noWrap/>
                </w:tcPr>
                <w:p w:rsidR="00851423" w:rsidRPr="00853716" w:rsidRDefault="00853716" w:rsidP="00025C9C">
                  <w:pPr>
                    <w:spacing w:line="276" w:lineRule="auto"/>
                    <w:jc w:val="both"/>
                    <w:rPr>
                      <w:b/>
                    </w:rPr>
                  </w:pPr>
                  <w:r w:rsidRPr="00853716">
                    <w:rPr>
                      <w:b/>
                    </w:rPr>
                    <w:t xml:space="preserve">на капитальный </w:t>
                  </w:r>
                  <w:r w:rsidR="00851423" w:rsidRPr="00853716">
                    <w:rPr>
                      <w:b/>
                    </w:rPr>
                    <w:t xml:space="preserve">ремонт мягкой кровли гаража, бокса гаража КТЛБ </w:t>
                  </w:r>
                </w:p>
                <w:p w:rsidR="00851423" w:rsidRPr="00851423" w:rsidRDefault="00851423" w:rsidP="00025C9C">
                  <w:pPr>
                    <w:spacing w:line="276" w:lineRule="auto"/>
                    <w:jc w:val="both"/>
                  </w:pPr>
                  <w:r w:rsidRPr="00853716">
                    <w:rPr>
                      <w:b/>
                    </w:rPr>
                    <w:t>№ 3 ТЦТЭТ г. Бирска (г. Бирск, ул. Бурновская, 10)</w:t>
                  </w:r>
                  <w:r w:rsidR="00853716" w:rsidRPr="00853716">
                    <w:rPr>
                      <w:b/>
                    </w:rPr>
                    <w:t>».</w:t>
                  </w:r>
                  <w:r w:rsidR="00853716" w:rsidRPr="00853716">
                    <w:rPr>
                      <w:rFonts w:asciiTheme="minorHAnsi" w:eastAsiaTheme="minorHAnsi" w:hAnsiTheme="minorHAnsi" w:cstheme="minorBidi"/>
                      <w:b/>
                      <w:color w:val="000000"/>
                      <w:lang w:eastAsia="en-US"/>
                    </w:rPr>
                    <w:t xml:space="preserve">  </w:t>
                  </w:r>
                  <w:r w:rsidRPr="00853716">
                    <w:rPr>
                      <w:rFonts w:asciiTheme="minorHAnsi" w:eastAsiaTheme="minorHAnsi" w:hAnsiTheme="minorHAnsi" w:cstheme="minorBidi"/>
                      <w:b/>
                      <w:color w:val="000000"/>
                      <w:lang w:eastAsia="en-US"/>
                    </w:rPr>
                    <w:t xml:space="preserve">  </w:t>
                  </w:r>
                  <w:r w:rsidRPr="00851423">
                    <w:rPr>
                      <w:rFonts w:asciiTheme="minorHAnsi" w:eastAsiaTheme="minorHAnsi" w:hAnsiTheme="minorHAnsi" w:cstheme="minorBidi"/>
                      <w:color w:val="000000"/>
                      <w:lang w:eastAsia="en-US"/>
                    </w:rPr>
                    <w:t xml:space="preserve"> </w:t>
                  </w:r>
                  <w:r w:rsidRPr="00851423">
                    <w:rPr>
                      <w:color w:val="000000"/>
                    </w:rPr>
                    <w:t xml:space="preserve">                      </w:t>
                  </w:r>
                </w:p>
              </w:tc>
            </w:tr>
            <w:tr w:rsidR="00851423" w:rsidRPr="00851423" w:rsidTr="00853716">
              <w:trPr>
                <w:trHeight w:val="315"/>
              </w:trPr>
              <w:tc>
                <w:tcPr>
                  <w:tcW w:w="2656" w:type="dxa"/>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12611"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42" w:type="dxa"/>
            <w:tcBorders>
              <w:top w:val="nil"/>
              <w:left w:val="nil"/>
              <w:bottom w:val="nil"/>
              <w:right w:val="nil"/>
            </w:tcBorders>
            <w:noWrap/>
          </w:tcPr>
          <w:p w:rsidR="00851423" w:rsidRPr="00851423" w:rsidRDefault="00851423" w:rsidP="00851423">
            <w:pPr>
              <w:jc w:val="center"/>
              <w:rPr>
                <w:b/>
                <w:bCs/>
              </w:rPr>
            </w:pPr>
          </w:p>
        </w:tc>
        <w:tc>
          <w:tcPr>
            <w:tcW w:w="544" w:type="dxa"/>
            <w:tcBorders>
              <w:top w:val="nil"/>
              <w:left w:val="nil"/>
              <w:bottom w:val="nil"/>
              <w:right w:val="nil"/>
            </w:tcBorders>
            <w:noWrap/>
          </w:tcPr>
          <w:p w:rsidR="00851423" w:rsidRPr="00851423" w:rsidRDefault="00851423" w:rsidP="00851423">
            <w:pPr>
              <w:jc w:val="right"/>
            </w:pPr>
          </w:p>
        </w:tc>
        <w:tc>
          <w:tcPr>
            <w:tcW w:w="253" w:type="dxa"/>
            <w:tcBorders>
              <w:top w:val="nil"/>
              <w:left w:val="nil"/>
              <w:bottom w:val="nil"/>
              <w:right w:val="nil"/>
            </w:tcBorders>
            <w:noWrap/>
          </w:tcPr>
          <w:p w:rsidR="00851423" w:rsidRPr="00851423" w:rsidRDefault="00851423" w:rsidP="00851423"/>
        </w:tc>
        <w:tc>
          <w:tcPr>
            <w:tcW w:w="1534" w:type="dxa"/>
            <w:gridSpan w:val="6"/>
            <w:tcBorders>
              <w:top w:val="nil"/>
              <w:left w:val="nil"/>
              <w:bottom w:val="nil"/>
              <w:right w:val="nil"/>
            </w:tcBorders>
            <w:noWrap/>
          </w:tcPr>
          <w:p w:rsidR="00851423" w:rsidRPr="00851423" w:rsidRDefault="00851423" w:rsidP="00851423"/>
        </w:tc>
      </w:tr>
      <w:tr w:rsidR="00851423" w:rsidRPr="00851423" w:rsidTr="00853716">
        <w:trPr>
          <w:gridAfter w:val="3"/>
          <w:wAfter w:w="645" w:type="dxa"/>
          <w:trHeight w:val="300"/>
        </w:trPr>
        <w:tc>
          <w:tcPr>
            <w:tcW w:w="10700"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11" w:type="dxa"/>
            <w:gridSpan w:val="3"/>
            <w:tcBorders>
              <w:top w:val="nil"/>
              <w:left w:val="nil"/>
              <w:bottom w:val="nil"/>
              <w:right w:val="nil"/>
            </w:tcBorders>
            <w:noWrap/>
          </w:tcPr>
          <w:p w:rsidR="00851423" w:rsidRPr="00851423" w:rsidRDefault="00851423" w:rsidP="00851423"/>
        </w:tc>
        <w:tc>
          <w:tcPr>
            <w:tcW w:w="642" w:type="dxa"/>
            <w:tcBorders>
              <w:top w:val="nil"/>
              <w:left w:val="nil"/>
              <w:bottom w:val="nil"/>
              <w:right w:val="nil"/>
            </w:tcBorders>
            <w:noWrap/>
          </w:tcPr>
          <w:p w:rsidR="00851423" w:rsidRPr="00851423" w:rsidRDefault="00851423" w:rsidP="00851423">
            <w:pPr>
              <w:jc w:val="center"/>
            </w:pPr>
          </w:p>
        </w:tc>
        <w:tc>
          <w:tcPr>
            <w:tcW w:w="544" w:type="dxa"/>
            <w:tcBorders>
              <w:top w:val="nil"/>
              <w:left w:val="nil"/>
              <w:bottom w:val="nil"/>
              <w:right w:val="nil"/>
            </w:tcBorders>
            <w:noWrap/>
          </w:tcPr>
          <w:p w:rsidR="00851423" w:rsidRPr="00851423" w:rsidRDefault="00851423" w:rsidP="00851423">
            <w:pPr>
              <w:jc w:val="right"/>
            </w:pPr>
          </w:p>
        </w:tc>
        <w:tc>
          <w:tcPr>
            <w:tcW w:w="253" w:type="dxa"/>
            <w:tcBorders>
              <w:top w:val="nil"/>
              <w:left w:val="nil"/>
              <w:bottom w:val="nil"/>
              <w:right w:val="nil"/>
            </w:tcBorders>
            <w:noWrap/>
          </w:tcPr>
          <w:p w:rsidR="00851423" w:rsidRPr="00851423" w:rsidRDefault="00851423" w:rsidP="00851423">
            <w:pPr>
              <w:jc w:val="right"/>
            </w:pPr>
          </w:p>
        </w:tc>
        <w:tc>
          <w:tcPr>
            <w:tcW w:w="1534" w:type="dxa"/>
            <w:gridSpan w:val="6"/>
            <w:tcBorders>
              <w:top w:val="nil"/>
              <w:left w:val="nil"/>
              <w:bottom w:val="nil"/>
              <w:right w:val="nil"/>
            </w:tcBorders>
            <w:noWrap/>
          </w:tcPr>
          <w:p w:rsidR="00851423" w:rsidRPr="00851423" w:rsidRDefault="00851423" w:rsidP="00851423"/>
        </w:tc>
      </w:tr>
      <w:tr w:rsidR="00851423" w:rsidRPr="00851423" w:rsidTr="00853716">
        <w:trPr>
          <w:trHeight w:val="300"/>
        </w:trPr>
        <w:tc>
          <w:tcPr>
            <w:tcW w:w="3995" w:type="dxa"/>
            <w:tcBorders>
              <w:top w:val="nil"/>
              <w:left w:val="nil"/>
              <w:bottom w:val="nil"/>
              <w:right w:val="nil"/>
            </w:tcBorders>
            <w:noWrap/>
          </w:tcPr>
          <w:p w:rsidR="00851423" w:rsidRPr="00851423" w:rsidRDefault="00851423" w:rsidP="00851423"/>
        </w:tc>
        <w:tc>
          <w:tcPr>
            <w:tcW w:w="7114"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11" w:type="dxa"/>
            <w:gridSpan w:val="2"/>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gridSpan w:val="2"/>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r w:rsidR="00851423" w:rsidRPr="00851423" w:rsidTr="00853716">
        <w:trPr>
          <w:trHeight w:val="300"/>
        </w:trPr>
        <w:tc>
          <w:tcPr>
            <w:tcW w:w="3995" w:type="dxa"/>
            <w:tcBorders>
              <w:top w:val="nil"/>
              <w:left w:val="nil"/>
              <w:bottom w:val="nil"/>
              <w:right w:val="nil"/>
            </w:tcBorders>
            <w:noWrap/>
          </w:tcPr>
          <w:p w:rsidR="00851423" w:rsidRPr="00851423" w:rsidRDefault="00851423" w:rsidP="00851423"/>
        </w:tc>
        <w:tc>
          <w:tcPr>
            <w:tcW w:w="7114"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11" w:type="dxa"/>
            <w:gridSpan w:val="2"/>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gridSpan w:val="2"/>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Default="00851423" w:rsidP="00851423">
      <w:pPr>
        <w:spacing w:line="240" w:lineRule="atLeast"/>
        <w:ind w:right="4"/>
      </w:pPr>
    </w:p>
    <w:p w:rsidR="00853716" w:rsidRDefault="00853716" w:rsidP="00851423">
      <w:pPr>
        <w:spacing w:line="240" w:lineRule="atLeast"/>
        <w:ind w:right="4"/>
      </w:pPr>
    </w:p>
    <w:p w:rsidR="00853716" w:rsidRPr="00851423" w:rsidRDefault="00853716"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line="240" w:lineRule="atLeast"/>
        <w:ind w:right="4"/>
      </w:pPr>
    </w:p>
    <w:p w:rsidR="00851423" w:rsidRPr="00851423" w:rsidRDefault="00851423" w:rsidP="00851423">
      <w:pPr>
        <w:spacing w:after="160" w:line="259" w:lineRule="auto"/>
        <w:rPr>
          <w:rFonts w:asciiTheme="minorHAnsi" w:eastAsiaTheme="minorHAnsi" w:hAnsiTheme="minorHAnsi" w:cstheme="minorBidi"/>
          <w:lang w:eastAsia="en-US"/>
        </w:rPr>
      </w:pPr>
    </w:p>
    <w:tbl>
      <w:tblPr>
        <w:tblW w:w="31680" w:type="dxa"/>
        <w:tblInd w:w="-68" w:type="dxa"/>
        <w:tblLook w:val="0000" w:firstRow="0" w:lastRow="0" w:firstColumn="0" w:lastColumn="0" w:noHBand="0" w:noVBand="0"/>
      </w:tblPr>
      <w:tblGrid>
        <w:gridCol w:w="3995"/>
        <w:gridCol w:w="7114"/>
        <w:gridCol w:w="5055"/>
        <w:gridCol w:w="12611"/>
        <w:gridCol w:w="642"/>
        <w:gridCol w:w="544"/>
        <w:gridCol w:w="253"/>
        <w:gridCol w:w="259"/>
        <w:gridCol w:w="252"/>
        <w:gridCol w:w="259"/>
        <w:gridCol w:w="253"/>
        <w:gridCol w:w="259"/>
        <w:gridCol w:w="252"/>
      </w:tblGrid>
      <w:tr w:rsidR="00851423" w:rsidRPr="00851423" w:rsidTr="00853716">
        <w:trPr>
          <w:trHeight w:val="2845"/>
        </w:trPr>
        <w:tc>
          <w:tcPr>
            <w:tcW w:w="19153" w:type="dxa"/>
            <w:gridSpan w:val="3"/>
            <w:tcBorders>
              <w:top w:val="nil"/>
              <w:left w:val="nil"/>
              <w:bottom w:val="nil"/>
              <w:right w:val="nil"/>
            </w:tcBorders>
            <w:noWrap/>
          </w:tcPr>
          <w:p w:rsidR="00851423" w:rsidRPr="00851423" w:rsidRDefault="00851423" w:rsidP="00851423"/>
          <w:p w:rsidR="00851423" w:rsidRPr="00851423" w:rsidRDefault="00851423" w:rsidP="00851423">
            <w:pPr>
              <w:rPr>
                <w:b/>
                <w:bCs/>
              </w:rPr>
            </w:pPr>
            <w:r w:rsidRPr="00851423">
              <w:rPr>
                <w:b/>
                <w:bCs/>
              </w:rPr>
              <w:t xml:space="preserve">                                        Локальн</w:t>
            </w:r>
            <w:r w:rsidR="00853716">
              <w:rPr>
                <w:b/>
                <w:bCs/>
              </w:rPr>
              <w:t>ый</w:t>
            </w:r>
            <w:r w:rsidRPr="00851423">
              <w:rPr>
                <w:b/>
                <w:bCs/>
              </w:rPr>
              <w:t xml:space="preserve"> сметный расчет №3 </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851423" w:rsidTr="00751A9D">
              <w:trPr>
                <w:trHeight w:val="876"/>
              </w:trPr>
              <w:tc>
                <w:tcPr>
                  <w:tcW w:w="2656" w:type="dxa"/>
                  <w:noWrap/>
                </w:tcPr>
                <w:p w:rsidR="00851423" w:rsidRPr="00851423" w:rsidRDefault="00853716" w:rsidP="00025C9C">
                  <w:pPr>
                    <w:spacing w:after="160" w:line="259" w:lineRule="auto"/>
                  </w:pPr>
                  <w:r w:rsidRPr="00751A9D">
                    <w:rPr>
                      <w:b/>
                    </w:rPr>
                    <w:t xml:space="preserve">на капитальный </w:t>
                  </w:r>
                  <w:r w:rsidR="00851423" w:rsidRPr="00751A9D">
                    <w:rPr>
                      <w:b/>
                    </w:rPr>
                    <w:t xml:space="preserve">ремонт </w:t>
                  </w:r>
                  <w:r w:rsidR="00025C9C" w:rsidRPr="00025C9C">
                    <w:rPr>
                      <w:b/>
                    </w:rPr>
                    <w:t>мягкой кровли РТПС  Исянгуловского ТЦТЭТ - Технический цех №2, участок УКВ Исянгулово (Р</w:t>
                  </w:r>
                  <w:r w:rsidR="00025C9C">
                    <w:rPr>
                      <w:b/>
                    </w:rPr>
                    <w:t xml:space="preserve">еспублика </w:t>
                  </w:r>
                  <w:r w:rsidR="00025C9C" w:rsidRPr="00025C9C">
                    <w:rPr>
                      <w:b/>
                    </w:rPr>
                    <w:t>Б</w:t>
                  </w:r>
                  <w:r w:rsidR="00025C9C">
                    <w:rPr>
                      <w:b/>
                    </w:rPr>
                    <w:t>ашкортостан</w:t>
                  </w:r>
                  <w:r w:rsidR="00025C9C" w:rsidRPr="00025C9C">
                    <w:rPr>
                      <w:b/>
                    </w:rPr>
                    <w:t>, Зианчуринский р-он, с.Исянгулово, ул.М.Гафури,16)</w:t>
                  </w:r>
                </w:p>
              </w:tc>
            </w:tr>
            <w:tr w:rsidR="00851423" w:rsidRPr="00851423" w:rsidTr="00751A9D">
              <w:trPr>
                <w:trHeight w:val="315"/>
              </w:trPr>
              <w:tc>
                <w:tcPr>
                  <w:tcW w:w="2656" w:type="dxa"/>
                  <w:noWrap/>
                </w:tcPr>
                <w:p w:rsidR="00851423" w:rsidRPr="00851423" w:rsidRDefault="00851423" w:rsidP="00853716">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9810" w:type="dxa"/>
            <w:tcBorders>
              <w:top w:val="nil"/>
              <w:left w:val="nil"/>
              <w:bottom w:val="nil"/>
              <w:right w:val="nil"/>
            </w:tcBorders>
            <w:noWrap/>
          </w:tcPr>
          <w:tbl>
            <w:tblPr>
              <w:tblW w:w="14600" w:type="dxa"/>
              <w:tblInd w:w="85" w:type="dxa"/>
              <w:tblLook w:val="0000" w:firstRow="0" w:lastRow="0" w:firstColumn="0" w:lastColumn="0" w:noHBand="0" w:noVBand="0"/>
            </w:tblPr>
            <w:tblGrid>
              <w:gridCol w:w="1980"/>
              <w:gridCol w:w="2189"/>
              <w:gridCol w:w="4059"/>
              <w:gridCol w:w="2189"/>
              <w:gridCol w:w="1893"/>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515" w:type="dxa"/>
            <w:tcBorders>
              <w:top w:val="nil"/>
              <w:left w:val="nil"/>
              <w:bottom w:val="nil"/>
              <w:right w:val="nil"/>
            </w:tcBorders>
            <w:noWrap/>
          </w:tcPr>
          <w:p w:rsidR="00851423" w:rsidRPr="00851423" w:rsidRDefault="00851423" w:rsidP="00851423">
            <w:pPr>
              <w:jc w:val="center"/>
              <w:rPr>
                <w:b/>
                <w:bCs/>
              </w:rPr>
            </w:pPr>
          </w:p>
        </w:tc>
        <w:tc>
          <w:tcPr>
            <w:tcW w:w="431" w:type="dxa"/>
            <w:tcBorders>
              <w:top w:val="nil"/>
              <w:left w:val="nil"/>
              <w:bottom w:val="nil"/>
              <w:right w:val="nil"/>
            </w:tcBorders>
            <w:noWrap/>
          </w:tcPr>
          <w:p w:rsidR="00851423" w:rsidRPr="00851423" w:rsidRDefault="00851423" w:rsidP="00851423">
            <w:pPr>
              <w:jc w:val="right"/>
            </w:pPr>
          </w:p>
        </w:tc>
        <w:tc>
          <w:tcPr>
            <w:tcW w:w="260" w:type="dxa"/>
            <w:tcBorders>
              <w:top w:val="nil"/>
              <w:left w:val="nil"/>
              <w:bottom w:val="nil"/>
              <w:right w:val="nil"/>
            </w:tcBorders>
            <w:noWrap/>
          </w:tcPr>
          <w:p w:rsidR="00851423" w:rsidRPr="00851423" w:rsidRDefault="00851423" w:rsidP="00851423"/>
        </w:tc>
        <w:tc>
          <w:tcPr>
            <w:tcW w:w="1579" w:type="dxa"/>
            <w:gridSpan w:val="6"/>
            <w:tcBorders>
              <w:top w:val="nil"/>
              <w:left w:val="nil"/>
              <w:bottom w:val="nil"/>
              <w:right w:val="nil"/>
            </w:tcBorders>
            <w:noWrap/>
          </w:tcPr>
          <w:p w:rsidR="00851423" w:rsidRPr="00851423" w:rsidRDefault="00851423" w:rsidP="00851423"/>
        </w:tc>
      </w:tr>
      <w:tr w:rsidR="00851423" w:rsidRPr="00851423" w:rsidTr="00851423">
        <w:trPr>
          <w:trHeight w:val="300"/>
        </w:trPr>
        <w:tc>
          <w:tcPr>
            <w:tcW w:w="19153" w:type="dxa"/>
            <w:gridSpan w:val="3"/>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9810" w:type="dxa"/>
            <w:tcBorders>
              <w:top w:val="nil"/>
              <w:left w:val="nil"/>
              <w:bottom w:val="nil"/>
              <w:right w:val="nil"/>
            </w:tcBorders>
            <w:noWrap/>
          </w:tcPr>
          <w:p w:rsidR="00851423" w:rsidRPr="00851423" w:rsidRDefault="00851423" w:rsidP="00851423"/>
        </w:tc>
        <w:tc>
          <w:tcPr>
            <w:tcW w:w="515" w:type="dxa"/>
            <w:tcBorders>
              <w:top w:val="nil"/>
              <w:left w:val="nil"/>
              <w:bottom w:val="nil"/>
              <w:right w:val="nil"/>
            </w:tcBorders>
            <w:noWrap/>
          </w:tcPr>
          <w:p w:rsidR="00851423" w:rsidRPr="00851423" w:rsidRDefault="00851423" w:rsidP="00851423">
            <w:pPr>
              <w:jc w:val="center"/>
            </w:pPr>
          </w:p>
        </w:tc>
        <w:tc>
          <w:tcPr>
            <w:tcW w:w="431" w:type="dxa"/>
            <w:tcBorders>
              <w:top w:val="nil"/>
              <w:left w:val="nil"/>
              <w:bottom w:val="nil"/>
              <w:right w:val="nil"/>
            </w:tcBorders>
            <w:noWrap/>
          </w:tcPr>
          <w:p w:rsidR="00851423" w:rsidRPr="00851423" w:rsidRDefault="00851423" w:rsidP="00851423">
            <w:pPr>
              <w:jc w:val="right"/>
            </w:pPr>
          </w:p>
        </w:tc>
        <w:tc>
          <w:tcPr>
            <w:tcW w:w="260" w:type="dxa"/>
            <w:tcBorders>
              <w:top w:val="nil"/>
              <w:left w:val="nil"/>
              <w:bottom w:val="nil"/>
              <w:right w:val="nil"/>
            </w:tcBorders>
            <w:noWrap/>
          </w:tcPr>
          <w:p w:rsidR="00851423" w:rsidRPr="00851423" w:rsidRDefault="00851423" w:rsidP="00851423">
            <w:pPr>
              <w:jc w:val="right"/>
            </w:pPr>
          </w:p>
        </w:tc>
        <w:tc>
          <w:tcPr>
            <w:tcW w:w="1579" w:type="dxa"/>
            <w:gridSpan w:val="6"/>
            <w:tcBorders>
              <w:top w:val="nil"/>
              <w:left w:val="nil"/>
              <w:bottom w:val="nil"/>
              <w:right w:val="nil"/>
            </w:tcBorders>
            <w:noWrap/>
          </w:tcPr>
          <w:p w:rsidR="00851423" w:rsidRPr="00851423" w:rsidRDefault="00851423" w:rsidP="00851423"/>
        </w:tc>
      </w:tr>
      <w:tr w:rsidR="00851423" w:rsidRPr="00851423" w:rsidTr="00851423">
        <w:trPr>
          <w:trHeight w:val="300"/>
        </w:trPr>
        <w:tc>
          <w:tcPr>
            <w:tcW w:w="4679" w:type="dxa"/>
            <w:tcBorders>
              <w:top w:val="nil"/>
              <w:left w:val="nil"/>
              <w:bottom w:val="nil"/>
              <w:right w:val="nil"/>
            </w:tcBorders>
            <w:noWrap/>
          </w:tcPr>
          <w:p w:rsidR="00851423" w:rsidRPr="00851423" w:rsidRDefault="00851423" w:rsidP="00851423"/>
        </w:tc>
        <w:tc>
          <w:tcPr>
            <w:tcW w:w="8469" w:type="dxa"/>
            <w:tcBorders>
              <w:top w:val="nil"/>
              <w:left w:val="nil"/>
              <w:bottom w:val="nil"/>
              <w:right w:val="nil"/>
            </w:tcBorders>
            <w:noWrap/>
          </w:tcPr>
          <w:p w:rsidR="00851423" w:rsidRPr="00851423" w:rsidRDefault="00851423" w:rsidP="00851423"/>
        </w:tc>
        <w:tc>
          <w:tcPr>
            <w:tcW w:w="6005" w:type="dxa"/>
            <w:tcBorders>
              <w:top w:val="nil"/>
              <w:left w:val="nil"/>
              <w:bottom w:val="nil"/>
              <w:right w:val="nil"/>
            </w:tcBorders>
            <w:noWrap/>
          </w:tcPr>
          <w:p w:rsidR="00851423" w:rsidRPr="00851423" w:rsidRDefault="00851423" w:rsidP="00851423"/>
        </w:tc>
        <w:tc>
          <w:tcPr>
            <w:tcW w:w="9810" w:type="dxa"/>
            <w:tcBorders>
              <w:top w:val="nil"/>
              <w:left w:val="nil"/>
              <w:bottom w:val="nil"/>
              <w:right w:val="nil"/>
            </w:tcBorders>
            <w:noWrap/>
          </w:tcPr>
          <w:p w:rsidR="00851423" w:rsidRPr="00851423" w:rsidRDefault="00851423" w:rsidP="00851423"/>
        </w:tc>
        <w:tc>
          <w:tcPr>
            <w:tcW w:w="946" w:type="dxa"/>
            <w:gridSpan w:val="2"/>
            <w:tcBorders>
              <w:top w:val="nil"/>
              <w:left w:val="nil"/>
              <w:bottom w:val="nil"/>
              <w:right w:val="nil"/>
            </w:tcBorders>
            <w:noWrap/>
          </w:tcPr>
          <w:p w:rsidR="00851423" w:rsidRPr="00851423" w:rsidRDefault="00851423" w:rsidP="00851423">
            <w:r w:rsidRPr="00851423">
              <w:t>(локальная смета)</w:t>
            </w:r>
          </w:p>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center"/>
              <w:rPr>
                <w:b/>
                <w:bCs/>
              </w:rPr>
            </w:pPr>
          </w:p>
        </w:tc>
        <w:tc>
          <w:tcPr>
            <w:tcW w:w="267" w:type="dxa"/>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4679" w:type="dxa"/>
            <w:tcBorders>
              <w:top w:val="nil"/>
              <w:left w:val="nil"/>
              <w:bottom w:val="nil"/>
              <w:right w:val="nil"/>
            </w:tcBorders>
            <w:noWrap/>
          </w:tcPr>
          <w:p w:rsidR="00851423" w:rsidRPr="00851423" w:rsidRDefault="00851423" w:rsidP="00851423"/>
        </w:tc>
        <w:tc>
          <w:tcPr>
            <w:tcW w:w="8469" w:type="dxa"/>
            <w:tcBorders>
              <w:top w:val="nil"/>
              <w:left w:val="nil"/>
              <w:bottom w:val="nil"/>
              <w:right w:val="nil"/>
            </w:tcBorders>
            <w:noWrap/>
          </w:tcPr>
          <w:p w:rsidR="00851423" w:rsidRPr="00851423" w:rsidRDefault="00851423" w:rsidP="00851423"/>
        </w:tc>
        <w:tc>
          <w:tcPr>
            <w:tcW w:w="6005" w:type="dxa"/>
            <w:tcBorders>
              <w:top w:val="nil"/>
              <w:left w:val="nil"/>
              <w:bottom w:val="nil"/>
              <w:right w:val="nil"/>
            </w:tcBorders>
            <w:noWrap/>
          </w:tcPr>
          <w:p w:rsidR="00851423" w:rsidRPr="00851423" w:rsidRDefault="00851423" w:rsidP="00851423"/>
        </w:tc>
        <w:tc>
          <w:tcPr>
            <w:tcW w:w="9810" w:type="dxa"/>
            <w:tcBorders>
              <w:top w:val="nil"/>
              <w:left w:val="nil"/>
              <w:bottom w:val="nil"/>
              <w:right w:val="nil"/>
            </w:tcBorders>
            <w:noWrap/>
          </w:tcPr>
          <w:p w:rsidR="00851423" w:rsidRPr="00851423" w:rsidRDefault="00851423" w:rsidP="00851423"/>
        </w:tc>
        <w:tc>
          <w:tcPr>
            <w:tcW w:w="946" w:type="dxa"/>
            <w:gridSpan w:val="2"/>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center"/>
              <w:rPr>
                <w:b/>
                <w:bCs/>
              </w:rPr>
            </w:pPr>
          </w:p>
        </w:tc>
        <w:tc>
          <w:tcPr>
            <w:tcW w:w="267" w:type="dxa"/>
            <w:tcBorders>
              <w:top w:val="nil"/>
              <w:left w:val="nil"/>
              <w:bottom w:val="nil"/>
              <w:right w:val="nil"/>
            </w:tcBorders>
            <w:noWrap/>
          </w:tcPr>
          <w:p w:rsidR="00851423" w:rsidRPr="00851423" w:rsidRDefault="00851423" w:rsidP="00851423"/>
        </w:tc>
        <w:tc>
          <w:tcPr>
            <w:tcW w:w="260" w:type="dxa"/>
            <w:tcBorders>
              <w:top w:val="nil"/>
              <w:left w:val="nil"/>
              <w:bottom w:val="nil"/>
              <w:right w:val="nil"/>
            </w:tcBorders>
            <w:noWrap/>
          </w:tcPr>
          <w:p w:rsidR="00851423" w:rsidRPr="00851423" w:rsidRDefault="00851423" w:rsidP="00851423">
            <w:pPr>
              <w:jc w:val="right"/>
            </w:pPr>
          </w:p>
        </w:tc>
        <w:tc>
          <w:tcPr>
            <w:tcW w:w="267"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r w:rsidRPr="00851423">
        <w:t xml:space="preserve">                                                                                                           </w:t>
      </w:r>
    </w:p>
    <w:p w:rsidR="00851423" w:rsidRPr="00851423" w:rsidRDefault="00851423" w:rsidP="00851423">
      <w:pPr>
        <w:rPr>
          <w:bCs/>
        </w:rPr>
      </w:pPr>
    </w:p>
    <w:p w:rsidR="00851423" w:rsidRPr="00851423" w:rsidRDefault="00851423" w:rsidP="00851423">
      <w:pPr>
        <w:spacing w:before="120" w:after="60"/>
        <w:jc w:val="right"/>
        <w:rPr>
          <w:bCs/>
        </w:rPr>
      </w:pPr>
    </w:p>
    <w:p w:rsidR="00851423" w:rsidRPr="00851423" w:rsidRDefault="00851423" w:rsidP="00851423">
      <w:pPr>
        <w:spacing w:before="120" w:after="60"/>
        <w:jc w:val="right"/>
        <w:rPr>
          <w:bCs/>
        </w:rPr>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tbl>
      <w:tblPr>
        <w:tblW w:w="26927" w:type="dxa"/>
        <w:tblInd w:w="-68" w:type="dxa"/>
        <w:tblLook w:val="0000" w:firstRow="0" w:lastRow="0" w:firstColumn="0" w:lastColumn="0" w:noHBand="0" w:noVBand="0"/>
      </w:tblPr>
      <w:tblGrid>
        <w:gridCol w:w="4101"/>
        <w:gridCol w:w="6173"/>
        <w:gridCol w:w="1068"/>
        <w:gridCol w:w="546"/>
        <w:gridCol w:w="13287"/>
        <w:gridCol w:w="634"/>
        <w:gridCol w:w="519"/>
        <w:gridCol w:w="37"/>
        <w:gridCol w:w="269"/>
        <w:gridCol w:w="1028"/>
        <w:gridCol w:w="239"/>
        <w:gridCol w:w="244"/>
        <w:gridCol w:w="52"/>
        <w:gridCol w:w="187"/>
        <w:gridCol w:w="244"/>
        <w:gridCol w:w="239"/>
        <w:gridCol w:w="244"/>
        <w:gridCol w:w="239"/>
      </w:tblGrid>
      <w:tr w:rsidR="00851423" w:rsidRPr="00851423" w:rsidTr="007218BB">
        <w:trPr>
          <w:gridAfter w:val="5"/>
          <w:wAfter w:w="1153" w:type="dxa"/>
          <w:trHeight w:val="149"/>
        </w:trPr>
        <w:tc>
          <w:tcPr>
            <w:tcW w:w="10274" w:type="dxa"/>
            <w:gridSpan w:val="2"/>
            <w:tcBorders>
              <w:top w:val="nil"/>
              <w:left w:val="nil"/>
              <w:bottom w:val="nil"/>
              <w:right w:val="nil"/>
            </w:tcBorders>
            <w:noWrap/>
          </w:tcPr>
          <w:p w:rsidR="00851423" w:rsidRPr="00851423" w:rsidRDefault="00851423" w:rsidP="00851423"/>
          <w:p w:rsidR="00851423" w:rsidRPr="00851423" w:rsidRDefault="00851423" w:rsidP="007218BB">
            <w:pPr>
              <w:jc w:val="center"/>
              <w:rPr>
                <w:b/>
                <w:bCs/>
              </w:rPr>
            </w:pPr>
            <w:r w:rsidRPr="00851423">
              <w:rPr>
                <w:b/>
                <w:bCs/>
              </w:rPr>
              <w:t>Локальн</w:t>
            </w:r>
            <w:r w:rsidR="00751A9D">
              <w:rPr>
                <w:b/>
                <w:bCs/>
              </w:rPr>
              <w:t>ый</w:t>
            </w:r>
            <w:r w:rsidRPr="00851423">
              <w:rPr>
                <w:b/>
                <w:bCs/>
              </w:rPr>
              <w:t xml:space="preserve"> сметный расчет №4</w:t>
            </w:r>
          </w:p>
          <w:p w:rsidR="00851423" w:rsidRPr="00851423" w:rsidRDefault="00851423" w:rsidP="00851423">
            <w:pPr>
              <w:rPr>
                <w:b/>
                <w:bCs/>
              </w:rPr>
            </w:pPr>
            <w:r w:rsidRPr="00851423">
              <w:rPr>
                <w:b/>
                <w:bCs/>
              </w:rPr>
              <w:t xml:space="preserve">        </w:t>
            </w:r>
          </w:p>
          <w:tbl>
            <w:tblPr>
              <w:tblW w:w="9639" w:type="dxa"/>
              <w:tblInd w:w="85" w:type="dxa"/>
              <w:tblLook w:val="0000" w:firstRow="0" w:lastRow="0" w:firstColumn="0" w:lastColumn="0" w:noHBand="0" w:noVBand="0"/>
            </w:tblPr>
            <w:tblGrid>
              <w:gridCol w:w="9639"/>
            </w:tblGrid>
            <w:tr w:rsidR="00851423" w:rsidRPr="00751A9D" w:rsidTr="00751A9D">
              <w:trPr>
                <w:trHeight w:val="315"/>
              </w:trPr>
              <w:tc>
                <w:tcPr>
                  <w:tcW w:w="2656" w:type="dxa"/>
                  <w:tcBorders>
                    <w:top w:val="nil"/>
                    <w:left w:val="nil"/>
                    <w:bottom w:val="nil"/>
                    <w:right w:val="nil"/>
                  </w:tcBorders>
                  <w:noWrap/>
                </w:tcPr>
                <w:p w:rsidR="00851423" w:rsidRPr="00751A9D" w:rsidRDefault="00751A9D" w:rsidP="00751A9D">
                  <w:pPr>
                    <w:spacing w:after="120" w:line="276" w:lineRule="auto"/>
                    <w:jc w:val="both"/>
                    <w:rPr>
                      <w:b/>
                    </w:rPr>
                  </w:pPr>
                  <w:r w:rsidRPr="00751A9D">
                    <w:rPr>
                      <w:b/>
                    </w:rPr>
                    <w:t>на к</w:t>
                  </w:r>
                  <w:r w:rsidR="00851423" w:rsidRPr="00751A9D">
                    <w:rPr>
                      <w:b/>
                    </w:rPr>
                    <w:t xml:space="preserve">апитальный </w:t>
                  </w:r>
                  <w:r w:rsidRPr="00751A9D">
                    <w:rPr>
                      <w:b/>
                    </w:rPr>
                    <w:t xml:space="preserve">ремонт мягкой </w:t>
                  </w:r>
                  <w:r w:rsidR="00851423" w:rsidRPr="00751A9D">
                    <w:rPr>
                      <w:b/>
                    </w:rPr>
                    <w:t xml:space="preserve">кровли </w:t>
                  </w:r>
                  <w:r w:rsidRPr="00751A9D">
                    <w:rPr>
                      <w:b/>
                    </w:rPr>
                    <w:t>РРС Каскиново</w:t>
                  </w:r>
                  <w:r w:rsidR="00851423" w:rsidRPr="00751A9D">
                    <w:rPr>
                      <w:b/>
                    </w:rPr>
                    <w:t>, ТЦТЭТ, Технический</w:t>
                  </w:r>
                </w:p>
                <w:p w:rsidR="00851423" w:rsidRPr="00751A9D" w:rsidRDefault="00851423" w:rsidP="007218BB">
                  <w:pPr>
                    <w:spacing w:after="120" w:line="276" w:lineRule="auto"/>
                    <w:jc w:val="both"/>
                    <w:rPr>
                      <w:b/>
                    </w:rPr>
                  </w:pPr>
                  <w:r w:rsidRPr="00751A9D">
                    <w:rPr>
                      <w:b/>
                    </w:rPr>
                    <w:t xml:space="preserve"> цех №2, участок УКВ Исянгулово, </w:t>
                  </w:r>
                  <w:r w:rsidR="00751A9D" w:rsidRPr="00751A9D">
                    <w:rPr>
                      <w:b/>
                    </w:rPr>
                    <w:t>расположенный Р</w:t>
                  </w:r>
                  <w:r w:rsidR="00751A9D">
                    <w:rPr>
                      <w:b/>
                    </w:rPr>
                    <w:t xml:space="preserve">еспублика </w:t>
                  </w:r>
                  <w:r w:rsidR="00751A9D" w:rsidRPr="00751A9D">
                    <w:rPr>
                      <w:b/>
                    </w:rPr>
                    <w:t>Б</w:t>
                  </w:r>
                  <w:r w:rsidR="00751A9D">
                    <w:rPr>
                      <w:b/>
                    </w:rPr>
                    <w:t>ашкорто</w:t>
                  </w:r>
                  <w:r w:rsidR="007218BB">
                    <w:rPr>
                      <w:b/>
                    </w:rPr>
                    <w:t>с</w:t>
                  </w:r>
                  <w:r w:rsidR="00751A9D">
                    <w:rPr>
                      <w:b/>
                    </w:rPr>
                    <w:t>тан</w:t>
                  </w:r>
                  <w:r w:rsidRPr="00751A9D">
                    <w:rPr>
                      <w:b/>
                    </w:rPr>
                    <w:t>, Кугарчинский район, МО Санзяповский сельсовет, д.Каскиново</w:t>
                  </w:r>
                  <w:r w:rsidR="00751A9D">
                    <w:rPr>
                      <w:b/>
                    </w:rPr>
                    <w:t>»</w:t>
                  </w:r>
                  <w:r w:rsidRPr="00751A9D">
                    <w:rPr>
                      <w:rFonts w:asciiTheme="minorHAnsi" w:eastAsiaTheme="minorHAnsi" w:hAnsiTheme="minorHAnsi" w:cstheme="minorBidi"/>
                      <w:b/>
                      <w:color w:val="000000"/>
                      <w:lang w:eastAsia="en-US"/>
                    </w:rPr>
                    <w:t xml:space="preserve">                                                                                                                                                                                     </w:t>
                  </w:r>
                  <w:r w:rsidRPr="00751A9D">
                    <w:rPr>
                      <w:b/>
                      <w:color w:val="000000"/>
                    </w:rPr>
                    <w:t xml:space="preserve">                      </w:t>
                  </w:r>
                </w:p>
              </w:tc>
            </w:tr>
            <w:tr w:rsidR="00851423" w:rsidRPr="00751A9D" w:rsidTr="00751A9D">
              <w:trPr>
                <w:trHeight w:val="96"/>
              </w:trPr>
              <w:tc>
                <w:tcPr>
                  <w:tcW w:w="2656" w:type="dxa"/>
                  <w:tcBorders>
                    <w:top w:val="nil"/>
                    <w:left w:val="nil"/>
                    <w:bottom w:val="nil"/>
                    <w:right w:val="nil"/>
                  </w:tcBorders>
                  <w:noWrap/>
                </w:tcPr>
                <w:p w:rsidR="00851423" w:rsidRPr="00751A9D" w:rsidRDefault="00851423" w:rsidP="00751A9D">
                  <w:pPr>
                    <w:spacing w:after="120"/>
                    <w:jc w:val="center"/>
                  </w:pPr>
                  <w:r w:rsidRPr="00751A9D">
                    <w:rPr>
                      <w:iCs/>
                    </w:rPr>
                    <w:t>(наименование работ и затрат, наименование объекта)</w:t>
                  </w:r>
                </w:p>
              </w:tc>
            </w:tr>
          </w:tbl>
          <w:p w:rsidR="00851423" w:rsidRPr="00851423" w:rsidRDefault="00851423" w:rsidP="00851423">
            <w:r w:rsidRPr="00851423">
              <w:rPr>
                <w:b/>
                <w:bCs/>
              </w:rPr>
              <w:t xml:space="preserve">                                                 </w:t>
            </w:r>
          </w:p>
        </w:tc>
        <w:tc>
          <w:tcPr>
            <w:tcW w:w="12626"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rPr>
                <w:b/>
                <w:bCs/>
              </w:rP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tc>
        <w:tc>
          <w:tcPr>
            <w:tcW w:w="1449" w:type="dxa"/>
            <w:gridSpan w:val="4"/>
            <w:tcBorders>
              <w:top w:val="nil"/>
              <w:left w:val="nil"/>
              <w:bottom w:val="nil"/>
              <w:right w:val="nil"/>
            </w:tcBorders>
            <w:noWrap/>
          </w:tcPr>
          <w:p w:rsidR="00851423" w:rsidRPr="00851423" w:rsidRDefault="00851423" w:rsidP="00851423"/>
        </w:tc>
      </w:tr>
      <w:tr w:rsidR="00851423" w:rsidRPr="00851423" w:rsidTr="007218BB">
        <w:trPr>
          <w:gridAfter w:val="5"/>
          <w:wAfter w:w="1153" w:type="dxa"/>
          <w:trHeight w:val="300"/>
        </w:trPr>
        <w:tc>
          <w:tcPr>
            <w:tcW w:w="10274"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26" w:type="dxa"/>
            <w:gridSpan w:val="3"/>
            <w:tcBorders>
              <w:top w:val="nil"/>
              <w:left w:val="nil"/>
              <w:bottom w:val="nil"/>
              <w:right w:val="nil"/>
            </w:tcBorders>
            <w:noWrap/>
          </w:tcPr>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c>
          <w:tcPr>
            <w:tcW w:w="1449" w:type="dxa"/>
            <w:gridSpan w:val="4"/>
            <w:tcBorders>
              <w:top w:val="nil"/>
              <w:left w:val="nil"/>
              <w:bottom w:val="nil"/>
              <w:right w:val="nil"/>
            </w:tcBorders>
            <w:noWrap/>
          </w:tcPr>
          <w:p w:rsidR="00851423" w:rsidRPr="00851423" w:rsidRDefault="00851423" w:rsidP="00851423"/>
        </w:tc>
      </w:tr>
      <w:tr w:rsidR="00851423" w:rsidRPr="00851423" w:rsidTr="007218BB">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r w:rsidR="00851423" w:rsidRPr="00851423" w:rsidTr="007218BB">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before="120" w:after="60"/>
        <w:rPr>
          <w:bCs/>
        </w:rPr>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Default="00851423"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Default="00751A9D" w:rsidP="00851423">
      <w:pPr>
        <w:spacing w:before="120" w:after="60"/>
        <w:jc w:val="right"/>
      </w:pPr>
    </w:p>
    <w:p w:rsidR="00751A9D" w:rsidRPr="00851423" w:rsidRDefault="00751A9D"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rPr>
          <w:bCs/>
        </w:rPr>
      </w:pPr>
      <w:r w:rsidRPr="00851423">
        <w:t xml:space="preserve">                                                                                         </w:t>
      </w:r>
    </w:p>
    <w:tbl>
      <w:tblPr>
        <w:tblW w:w="31680" w:type="dxa"/>
        <w:tblInd w:w="-68" w:type="dxa"/>
        <w:tblLook w:val="0000" w:firstRow="0" w:lastRow="0" w:firstColumn="0" w:lastColumn="0" w:noHBand="0" w:noVBand="0"/>
      </w:tblPr>
      <w:tblGrid>
        <w:gridCol w:w="13349"/>
        <w:gridCol w:w="6142"/>
        <w:gridCol w:w="9311"/>
        <w:gridCol w:w="507"/>
        <w:gridCol w:w="410"/>
        <w:gridCol w:w="286"/>
        <w:gridCol w:w="1163"/>
        <w:gridCol w:w="296"/>
        <w:gridCol w:w="284"/>
      </w:tblGrid>
      <w:tr w:rsidR="00851423" w:rsidRPr="00851423" w:rsidTr="00851423">
        <w:trPr>
          <w:trHeight w:val="300"/>
        </w:trPr>
        <w:tc>
          <w:tcPr>
            <w:tcW w:w="13349" w:type="dxa"/>
            <w:tcBorders>
              <w:top w:val="nil"/>
              <w:left w:val="nil"/>
              <w:bottom w:val="nil"/>
              <w:right w:val="nil"/>
            </w:tcBorders>
            <w:noWrap/>
          </w:tcPr>
          <w:p w:rsidR="00851423" w:rsidRPr="00851423" w:rsidRDefault="00851423" w:rsidP="00851423">
            <w:pPr>
              <w:rPr>
                <w:b/>
                <w:bCs/>
              </w:rPr>
            </w:pPr>
            <w:r w:rsidRPr="00851423">
              <w:rPr>
                <w:b/>
                <w:bCs/>
              </w:rPr>
              <w:t xml:space="preserve">СОГЛАСОВАНО:                                                          УТВЕРЖДАЮ:                                                          </w:t>
            </w:r>
          </w:p>
          <w:p w:rsidR="00851423" w:rsidRPr="00851423" w:rsidRDefault="00851423" w:rsidP="00851423">
            <w:r w:rsidRPr="00851423">
              <w:t xml:space="preserve">Подрядчик                                                                        Заказчик </w:t>
            </w:r>
          </w:p>
          <w:p w:rsidR="00851423" w:rsidRPr="00851423" w:rsidRDefault="00851423" w:rsidP="00851423">
            <w:r w:rsidRPr="00851423">
              <w:tab/>
              <w:t xml:space="preserve">                                                                                                                                    </w:t>
            </w:r>
          </w:p>
          <w:p w:rsidR="00851423" w:rsidRPr="00851423" w:rsidRDefault="00851423" w:rsidP="00851423">
            <w:r w:rsidRPr="00851423">
              <w:t>___________________                                                _________________________</w:t>
            </w:r>
          </w:p>
          <w:p w:rsidR="00851423" w:rsidRPr="00851423" w:rsidRDefault="00851423" w:rsidP="00851423">
            <w:pPr>
              <w:rPr>
                <w:b/>
                <w:bCs/>
              </w:rPr>
            </w:pPr>
            <w:r w:rsidRPr="00851423">
              <w:t xml:space="preserve">«______»______________2017г.                              «______»______________2017г </w:t>
            </w:r>
          </w:p>
        </w:tc>
        <w:tc>
          <w:tcPr>
            <w:tcW w:w="6142" w:type="dxa"/>
            <w:tcBorders>
              <w:top w:val="nil"/>
              <w:left w:val="nil"/>
              <w:bottom w:val="nil"/>
              <w:right w:val="nil"/>
            </w:tcBorders>
            <w:noWrap/>
          </w:tcPr>
          <w:p w:rsidR="00851423" w:rsidRPr="00851423" w:rsidRDefault="00851423" w:rsidP="00851423"/>
          <w:p w:rsidR="00851423" w:rsidRPr="00851423" w:rsidRDefault="00851423" w:rsidP="00851423"/>
        </w:tc>
        <w:tc>
          <w:tcPr>
            <w:tcW w:w="9311" w:type="dxa"/>
            <w:tcBorders>
              <w:top w:val="nil"/>
              <w:left w:val="nil"/>
              <w:bottom w:val="nil"/>
              <w:right w:val="nil"/>
            </w:tcBorders>
            <w:noWrap/>
          </w:tcPr>
          <w:p w:rsidR="00851423" w:rsidRPr="00851423" w:rsidRDefault="00851423" w:rsidP="00851423">
            <w:pPr>
              <w:rPr>
                <w:b/>
              </w:rPr>
            </w:pPr>
            <w:r w:rsidRPr="00851423">
              <w:rPr>
                <w:b/>
              </w:rPr>
              <w:t>УТВЕРЖДАЮ:</w:t>
            </w:r>
            <w:r w:rsidRPr="00851423">
              <w:rPr>
                <w:b/>
              </w:rPr>
              <w:tab/>
            </w:r>
          </w:p>
          <w:p w:rsidR="00851423" w:rsidRPr="00851423" w:rsidRDefault="00851423" w:rsidP="00851423">
            <w:r w:rsidRPr="00851423">
              <w:t>Заказчик</w:t>
            </w:r>
          </w:p>
          <w:p w:rsidR="00851423" w:rsidRPr="00851423" w:rsidRDefault="00851423" w:rsidP="00851423">
            <w:r w:rsidRPr="00851423">
              <w:tab/>
            </w:r>
          </w:p>
          <w:p w:rsidR="00851423" w:rsidRPr="00851423" w:rsidRDefault="00851423" w:rsidP="00851423">
            <w:r w:rsidRPr="00851423">
              <w:t>___________________</w:t>
            </w:r>
          </w:p>
          <w:p w:rsidR="00851423" w:rsidRPr="00851423" w:rsidRDefault="00851423" w:rsidP="00851423">
            <w:r w:rsidRPr="00851423">
              <w:t>"______ " ______________2016г.</w:t>
            </w:r>
          </w:p>
        </w:tc>
        <w:tc>
          <w:tcPr>
            <w:tcW w:w="507" w:type="dxa"/>
            <w:tcBorders>
              <w:top w:val="nil"/>
              <w:left w:val="nil"/>
              <w:bottom w:val="nil"/>
              <w:right w:val="nil"/>
            </w:tcBorders>
            <w:noWrap/>
          </w:tcPr>
          <w:p w:rsidR="00851423" w:rsidRPr="00851423" w:rsidRDefault="00851423" w:rsidP="00851423">
            <w:pPr>
              <w:jc w:val="center"/>
              <w:rPr>
                <w:i/>
                <w:iCs/>
              </w:rPr>
            </w:pPr>
          </w:p>
        </w:tc>
        <w:tc>
          <w:tcPr>
            <w:tcW w:w="410" w:type="dxa"/>
            <w:tcBorders>
              <w:top w:val="nil"/>
              <w:left w:val="nil"/>
              <w:bottom w:val="nil"/>
              <w:right w:val="nil"/>
            </w:tcBorders>
            <w:noWrap/>
          </w:tcPr>
          <w:p w:rsidR="00851423" w:rsidRPr="00851423" w:rsidRDefault="00851423" w:rsidP="00851423">
            <w:pPr>
              <w:jc w:val="right"/>
            </w:pPr>
          </w:p>
        </w:tc>
        <w:tc>
          <w:tcPr>
            <w:tcW w:w="286" w:type="dxa"/>
            <w:tcBorders>
              <w:top w:val="nil"/>
              <w:left w:val="nil"/>
              <w:bottom w:val="nil"/>
              <w:right w:val="nil"/>
            </w:tcBorders>
            <w:noWrap/>
          </w:tcPr>
          <w:p w:rsidR="00851423" w:rsidRPr="00851423" w:rsidRDefault="00851423" w:rsidP="00851423"/>
        </w:tc>
        <w:tc>
          <w:tcPr>
            <w:tcW w:w="1163" w:type="dxa"/>
            <w:tcBorders>
              <w:top w:val="nil"/>
              <w:left w:val="nil"/>
              <w:bottom w:val="nil"/>
              <w:right w:val="nil"/>
            </w:tcBorders>
            <w:noWrap/>
          </w:tcPr>
          <w:p w:rsidR="00851423" w:rsidRPr="00851423" w:rsidRDefault="00851423" w:rsidP="00851423">
            <w:pPr>
              <w:rPr>
                <w:b/>
                <w:bCs/>
              </w:rPr>
            </w:pPr>
          </w:p>
        </w:tc>
        <w:tc>
          <w:tcPr>
            <w:tcW w:w="296" w:type="dxa"/>
            <w:tcBorders>
              <w:top w:val="nil"/>
              <w:left w:val="nil"/>
              <w:bottom w:val="nil"/>
              <w:right w:val="nil"/>
            </w:tcBorders>
            <w:noWrap/>
          </w:tcPr>
          <w:p w:rsidR="00851423" w:rsidRPr="00851423" w:rsidRDefault="00851423" w:rsidP="00851423">
            <w:pPr>
              <w:jc w:val="right"/>
            </w:pPr>
          </w:p>
        </w:tc>
        <w:tc>
          <w:tcPr>
            <w:tcW w:w="284"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p>
    <w:tbl>
      <w:tblPr>
        <w:tblW w:w="26927" w:type="dxa"/>
        <w:tblInd w:w="-68" w:type="dxa"/>
        <w:tblLook w:val="0000" w:firstRow="0" w:lastRow="0" w:firstColumn="0" w:lastColumn="0" w:noHBand="0" w:noVBand="0"/>
      </w:tblPr>
      <w:tblGrid>
        <w:gridCol w:w="4101"/>
        <w:gridCol w:w="6173"/>
        <w:gridCol w:w="1068"/>
        <w:gridCol w:w="546"/>
        <w:gridCol w:w="13287"/>
        <w:gridCol w:w="634"/>
        <w:gridCol w:w="519"/>
        <w:gridCol w:w="37"/>
        <w:gridCol w:w="269"/>
        <w:gridCol w:w="1028"/>
        <w:gridCol w:w="239"/>
        <w:gridCol w:w="244"/>
        <w:gridCol w:w="52"/>
        <w:gridCol w:w="187"/>
        <w:gridCol w:w="244"/>
        <w:gridCol w:w="239"/>
        <w:gridCol w:w="244"/>
        <w:gridCol w:w="239"/>
      </w:tblGrid>
      <w:tr w:rsidR="00851423" w:rsidRPr="00851423" w:rsidTr="00BA6F6E">
        <w:trPr>
          <w:gridAfter w:val="5"/>
          <w:wAfter w:w="1153" w:type="dxa"/>
          <w:trHeight w:val="149"/>
        </w:trPr>
        <w:tc>
          <w:tcPr>
            <w:tcW w:w="10274" w:type="dxa"/>
            <w:gridSpan w:val="2"/>
            <w:tcBorders>
              <w:top w:val="nil"/>
              <w:left w:val="nil"/>
              <w:bottom w:val="nil"/>
              <w:right w:val="nil"/>
            </w:tcBorders>
            <w:noWrap/>
          </w:tcPr>
          <w:p w:rsidR="00851423" w:rsidRPr="00851423" w:rsidRDefault="00851423" w:rsidP="00851423"/>
          <w:p w:rsidR="00851423" w:rsidRPr="00851423" w:rsidRDefault="00851423" w:rsidP="00BA6F6E">
            <w:pPr>
              <w:jc w:val="center"/>
              <w:rPr>
                <w:b/>
                <w:bCs/>
              </w:rPr>
            </w:pPr>
            <w:r w:rsidRPr="00851423">
              <w:rPr>
                <w:b/>
                <w:bCs/>
              </w:rPr>
              <w:t>Локальн</w:t>
            </w:r>
            <w:r w:rsidR="00751A9D">
              <w:rPr>
                <w:b/>
                <w:bCs/>
              </w:rPr>
              <w:t>ый</w:t>
            </w:r>
            <w:r w:rsidRPr="00851423">
              <w:rPr>
                <w:b/>
                <w:bCs/>
              </w:rPr>
              <w:t xml:space="preserve"> сметный расчет №5</w:t>
            </w:r>
          </w:p>
          <w:p w:rsidR="00851423" w:rsidRPr="00851423" w:rsidRDefault="00851423" w:rsidP="00BA6F6E">
            <w:pPr>
              <w:jc w:val="center"/>
              <w:rPr>
                <w:b/>
                <w:bCs/>
              </w:rPr>
            </w:pPr>
          </w:p>
          <w:tbl>
            <w:tblPr>
              <w:tblW w:w="9894" w:type="dxa"/>
              <w:tblInd w:w="85" w:type="dxa"/>
              <w:tblLook w:val="0000" w:firstRow="0" w:lastRow="0" w:firstColumn="0" w:lastColumn="0" w:noHBand="0" w:noVBand="0"/>
            </w:tblPr>
            <w:tblGrid>
              <w:gridCol w:w="9894"/>
            </w:tblGrid>
            <w:tr w:rsidR="00851423" w:rsidRPr="00851423" w:rsidTr="00BA6F6E">
              <w:trPr>
                <w:trHeight w:val="371"/>
              </w:trPr>
              <w:tc>
                <w:tcPr>
                  <w:tcW w:w="9894" w:type="dxa"/>
                  <w:tcBorders>
                    <w:top w:val="nil"/>
                    <w:left w:val="nil"/>
                    <w:bottom w:val="nil"/>
                    <w:right w:val="nil"/>
                  </w:tcBorders>
                  <w:noWrap/>
                </w:tcPr>
                <w:p w:rsidR="00851423" w:rsidRPr="00851423" w:rsidRDefault="00BA6F6E" w:rsidP="00BA6F6E">
                  <w:pPr>
                    <w:spacing w:after="160" w:line="276" w:lineRule="auto"/>
                    <w:jc w:val="both"/>
                  </w:pPr>
                  <w:r>
                    <w:rPr>
                      <w:b/>
                    </w:rPr>
                    <w:t xml:space="preserve">на </w:t>
                  </w:r>
                  <w:r w:rsidRPr="00BA6F6E">
                    <w:rPr>
                      <w:b/>
                    </w:rPr>
                    <w:t xml:space="preserve">капитальный </w:t>
                  </w:r>
                  <w:r w:rsidR="00751A9D" w:rsidRPr="00BA6F6E">
                    <w:rPr>
                      <w:b/>
                    </w:rPr>
                    <w:t xml:space="preserve">ремонт </w:t>
                  </w:r>
                  <w:r w:rsidRPr="00BA6F6E">
                    <w:rPr>
                      <w:b/>
                    </w:rPr>
                    <w:t xml:space="preserve">мягкой </w:t>
                  </w:r>
                  <w:r w:rsidR="00751A9D" w:rsidRPr="00BA6F6E">
                    <w:rPr>
                      <w:b/>
                    </w:rPr>
                    <w:t>кровли</w:t>
                  </w:r>
                  <w:r w:rsidR="00851423" w:rsidRPr="00BA6F6E">
                    <w:rPr>
                      <w:b/>
                    </w:rPr>
                    <w:t xml:space="preserve"> </w:t>
                  </w:r>
                  <w:r w:rsidR="00751A9D" w:rsidRPr="00BA6F6E">
                    <w:rPr>
                      <w:b/>
                    </w:rPr>
                    <w:t>РТПС Салават</w:t>
                  </w:r>
                  <w:r w:rsidR="00851423" w:rsidRPr="00BA6F6E">
                    <w:rPr>
                      <w:b/>
                    </w:rPr>
                    <w:t>, ТЦТЭТ, Технический цех    №</w:t>
                  </w:r>
                  <w:r w:rsidR="00751A9D" w:rsidRPr="00BA6F6E">
                    <w:rPr>
                      <w:b/>
                    </w:rPr>
                    <w:t xml:space="preserve">2,  </w:t>
                  </w:r>
                  <w:r w:rsidR="00851423" w:rsidRPr="00BA6F6E">
                    <w:rPr>
                      <w:b/>
                    </w:rPr>
                    <w:t xml:space="preserve">  участок  УКВ   Салават,     расположенный  </w:t>
                  </w:r>
                  <w:r w:rsidR="007218BB" w:rsidRPr="007218BB">
                    <w:rPr>
                      <w:b/>
                    </w:rPr>
                    <w:t>Республика Башкортостан</w:t>
                  </w:r>
                  <w:r w:rsidR="00851423" w:rsidRPr="00BA6F6E">
                    <w:rPr>
                      <w:b/>
                    </w:rPr>
                    <w:t>,   Кугарчинский    район, МО Санзяповский сельсовет, д.</w:t>
                  </w:r>
                  <w:r>
                    <w:rPr>
                      <w:b/>
                    </w:rPr>
                    <w:t xml:space="preserve"> </w:t>
                  </w:r>
                  <w:r w:rsidR="00851423" w:rsidRPr="00BA6F6E">
                    <w:rPr>
                      <w:b/>
                    </w:rPr>
                    <w:t>Каскиново».</w:t>
                  </w:r>
                  <w:r w:rsidR="00851423" w:rsidRPr="00BA6F6E">
                    <w:rPr>
                      <w:rFonts w:asciiTheme="minorHAnsi" w:eastAsiaTheme="minorHAnsi" w:hAnsiTheme="minorHAnsi" w:cstheme="minorBidi"/>
                      <w:b/>
                      <w:color w:val="000000"/>
                      <w:lang w:eastAsia="en-US"/>
                    </w:rPr>
                    <w:t xml:space="preserve">                                                                                                                                                                                                             </w:t>
                  </w:r>
                  <w:r w:rsidR="00851423" w:rsidRPr="00BA6F6E">
                    <w:rPr>
                      <w:b/>
                      <w:color w:val="000000"/>
                    </w:rPr>
                    <w:t xml:space="preserve">                      </w:t>
                  </w:r>
                </w:p>
              </w:tc>
            </w:tr>
            <w:tr w:rsidR="00851423" w:rsidRPr="00851423" w:rsidTr="00BA6F6E">
              <w:trPr>
                <w:trHeight w:val="371"/>
              </w:trPr>
              <w:tc>
                <w:tcPr>
                  <w:tcW w:w="9894" w:type="dxa"/>
                  <w:tcBorders>
                    <w:top w:val="nil"/>
                    <w:left w:val="nil"/>
                    <w:bottom w:val="nil"/>
                    <w:right w:val="nil"/>
                  </w:tcBorders>
                  <w:noWrap/>
                </w:tcPr>
                <w:p w:rsidR="00851423" w:rsidRPr="00851423" w:rsidRDefault="00851423" w:rsidP="00851423">
                  <w:r w:rsidRPr="00851423">
                    <w:rPr>
                      <w:i/>
                      <w:iCs/>
                    </w:rPr>
                    <w:t xml:space="preserve">             (наименование работ и затрат, наименование объекта)</w:t>
                  </w:r>
                </w:p>
              </w:tc>
            </w:tr>
          </w:tbl>
          <w:p w:rsidR="00851423" w:rsidRPr="00851423" w:rsidRDefault="00851423" w:rsidP="00851423">
            <w:r w:rsidRPr="00851423">
              <w:rPr>
                <w:b/>
                <w:bCs/>
              </w:rPr>
              <w:t xml:space="preserve">                                                 </w:t>
            </w:r>
          </w:p>
        </w:tc>
        <w:tc>
          <w:tcPr>
            <w:tcW w:w="12626" w:type="dxa"/>
            <w:gridSpan w:val="3"/>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851423" w:rsidRPr="00851423" w:rsidTr="00851423">
              <w:trPr>
                <w:gridAfter w:val="1"/>
                <w:wAfter w:w="2265" w:type="dxa"/>
                <w:trHeight w:val="300"/>
              </w:trPr>
              <w:tc>
                <w:tcPr>
                  <w:tcW w:w="9758" w:type="dxa"/>
                  <w:gridSpan w:val="3"/>
                  <w:tcBorders>
                    <w:top w:val="nil"/>
                    <w:left w:val="nil"/>
                    <w:bottom w:val="nil"/>
                    <w:right w:val="nil"/>
                  </w:tcBorders>
                  <w:noWrap/>
                </w:tcPr>
                <w:p w:rsidR="00851423" w:rsidRPr="00851423" w:rsidRDefault="00851423" w:rsidP="00851423">
                  <w:pPr>
                    <w:rPr>
                      <w:b/>
                      <w:bCs/>
                    </w:rPr>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pPr>
                    <w:jc w:val="right"/>
                  </w:pPr>
                </w:p>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gridAfter w:val="3"/>
                <w:wAfter w:w="9698" w:type="dxa"/>
                <w:trHeight w:val="300"/>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pPr>
                    <w:jc w:val="right"/>
                  </w:pPr>
                </w:p>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149"/>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trHeight w:val="300"/>
              </w:trPr>
              <w:tc>
                <w:tcPr>
                  <w:tcW w:w="14600" w:type="dxa"/>
                  <w:gridSpan w:val="5"/>
                  <w:tcBorders>
                    <w:top w:val="nil"/>
                    <w:left w:val="nil"/>
                    <w:bottom w:val="nil"/>
                    <w:right w:val="nil"/>
                  </w:tcBorders>
                  <w:noWrap/>
                </w:tcPr>
                <w:p w:rsidR="00851423" w:rsidRPr="00851423" w:rsidRDefault="00851423" w:rsidP="00851423"/>
              </w:tc>
            </w:tr>
            <w:tr w:rsidR="00851423" w:rsidRPr="00851423" w:rsidTr="00851423">
              <w:trPr>
                <w:gridAfter w:val="3"/>
                <w:wAfter w:w="9698" w:type="dxa"/>
                <w:trHeight w:val="315"/>
              </w:trPr>
              <w:tc>
                <w:tcPr>
                  <w:tcW w:w="2325" w:type="dxa"/>
                  <w:tcBorders>
                    <w:top w:val="nil"/>
                    <w:left w:val="nil"/>
                    <w:bottom w:val="nil"/>
                    <w:right w:val="nil"/>
                  </w:tcBorders>
                  <w:noWrap/>
                </w:tcPr>
                <w:p w:rsidR="00851423" w:rsidRPr="00851423" w:rsidRDefault="00851423" w:rsidP="00851423"/>
              </w:tc>
              <w:tc>
                <w:tcPr>
                  <w:tcW w:w="2577" w:type="dxa"/>
                  <w:tcBorders>
                    <w:top w:val="nil"/>
                    <w:left w:val="nil"/>
                    <w:bottom w:val="nil"/>
                    <w:right w:val="nil"/>
                  </w:tcBorders>
                  <w:noWrap/>
                </w:tcPr>
                <w:p w:rsidR="00851423" w:rsidRPr="00851423" w:rsidRDefault="00851423" w:rsidP="00851423"/>
              </w:tc>
            </w:tr>
          </w:tbl>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rPr>
                <w:b/>
                <w:bCs/>
              </w:rP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tc>
        <w:tc>
          <w:tcPr>
            <w:tcW w:w="1449" w:type="dxa"/>
            <w:gridSpan w:val="4"/>
            <w:tcBorders>
              <w:top w:val="nil"/>
              <w:left w:val="nil"/>
              <w:bottom w:val="nil"/>
              <w:right w:val="nil"/>
            </w:tcBorders>
            <w:noWrap/>
          </w:tcPr>
          <w:p w:rsidR="00851423" w:rsidRPr="00851423" w:rsidRDefault="00851423" w:rsidP="00851423"/>
        </w:tc>
      </w:tr>
      <w:tr w:rsidR="00851423" w:rsidRPr="00851423" w:rsidTr="00BA6F6E">
        <w:trPr>
          <w:gridAfter w:val="5"/>
          <w:wAfter w:w="1153" w:type="dxa"/>
          <w:trHeight w:val="300"/>
        </w:trPr>
        <w:tc>
          <w:tcPr>
            <w:tcW w:w="10274" w:type="dxa"/>
            <w:gridSpan w:val="2"/>
            <w:tcBorders>
              <w:top w:val="nil"/>
              <w:left w:val="nil"/>
              <w:bottom w:val="nil"/>
              <w:right w:val="nil"/>
            </w:tcBorders>
            <w:noWrap/>
          </w:tcPr>
          <w:p w:rsidR="00851423" w:rsidRPr="00851423" w:rsidRDefault="00851423" w:rsidP="00851423">
            <w:r w:rsidRPr="00851423">
              <w:t xml:space="preserve">                                                          </w:t>
            </w:r>
          </w:p>
          <w:p w:rsidR="00851423" w:rsidRPr="00851423" w:rsidRDefault="00851423" w:rsidP="00851423">
            <w:r w:rsidRPr="00851423">
              <w:t xml:space="preserve">                                                                        </w:t>
            </w:r>
          </w:p>
        </w:tc>
        <w:tc>
          <w:tcPr>
            <w:tcW w:w="12626" w:type="dxa"/>
            <w:gridSpan w:val="3"/>
            <w:tcBorders>
              <w:top w:val="nil"/>
              <w:left w:val="nil"/>
              <w:bottom w:val="nil"/>
              <w:right w:val="nil"/>
            </w:tcBorders>
            <w:noWrap/>
          </w:tcPr>
          <w:p w:rsidR="00851423" w:rsidRPr="00851423" w:rsidRDefault="00851423" w:rsidP="00851423"/>
        </w:tc>
        <w:tc>
          <w:tcPr>
            <w:tcW w:w="634" w:type="dxa"/>
            <w:tcBorders>
              <w:top w:val="nil"/>
              <w:left w:val="nil"/>
              <w:bottom w:val="nil"/>
              <w:right w:val="nil"/>
            </w:tcBorders>
            <w:noWrap/>
          </w:tcPr>
          <w:p w:rsidR="00851423" w:rsidRPr="00851423" w:rsidRDefault="00851423" w:rsidP="00851423">
            <w:pPr>
              <w:jc w:val="center"/>
            </w:pPr>
          </w:p>
        </w:tc>
        <w:tc>
          <w:tcPr>
            <w:tcW w:w="552" w:type="dxa"/>
            <w:gridSpan w:val="2"/>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c>
          <w:tcPr>
            <w:tcW w:w="1449" w:type="dxa"/>
            <w:gridSpan w:val="4"/>
            <w:tcBorders>
              <w:top w:val="nil"/>
              <w:left w:val="nil"/>
              <w:bottom w:val="nil"/>
              <w:right w:val="nil"/>
            </w:tcBorders>
            <w:noWrap/>
          </w:tcPr>
          <w:p w:rsidR="00851423" w:rsidRPr="00851423" w:rsidRDefault="00851423" w:rsidP="00851423"/>
        </w:tc>
      </w:tr>
      <w:tr w:rsidR="00851423" w:rsidRPr="00851423" w:rsidTr="00BA6F6E">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r w:rsidRPr="00851423">
              <w:t>(локальная смета)</w:t>
            </w:r>
          </w:p>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r w:rsidR="00851423" w:rsidRPr="00851423" w:rsidTr="00BA6F6E">
        <w:trPr>
          <w:trHeight w:val="300"/>
        </w:trPr>
        <w:tc>
          <w:tcPr>
            <w:tcW w:w="4101" w:type="dxa"/>
            <w:tcBorders>
              <w:top w:val="nil"/>
              <w:left w:val="nil"/>
              <w:bottom w:val="nil"/>
              <w:right w:val="nil"/>
            </w:tcBorders>
            <w:noWrap/>
          </w:tcPr>
          <w:p w:rsidR="00851423" w:rsidRPr="00851423" w:rsidRDefault="00851423" w:rsidP="00851423"/>
        </w:tc>
        <w:tc>
          <w:tcPr>
            <w:tcW w:w="7090" w:type="dxa"/>
            <w:gridSpan w:val="2"/>
            <w:tcBorders>
              <w:top w:val="nil"/>
              <w:left w:val="nil"/>
              <w:bottom w:val="nil"/>
              <w:right w:val="nil"/>
            </w:tcBorders>
            <w:noWrap/>
          </w:tcPr>
          <w:p w:rsidR="00851423" w:rsidRPr="00851423" w:rsidRDefault="00851423" w:rsidP="00851423"/>
        </w:tc>
        <w:tc>
          <w:tcPr>
            <w:tcW w:w="236" w:type="dxa"/>
            <w:tcBorders>
              <w:top w:val="nil"/>
              <w:left w:val="nil"/>
              <w:bottom w:val="nil"/>
              <w:right w:val="nil"/>
            </w:tcBorders>
            <w:noWrap/>
          </w:tcPr>
          <w:p w:rsidR="00851423" w:rsidRPr="00851423" w:rsidRDefault="00851423" w:rsidP="00851423"/>
        </w:tc>
        <w:tc>
          <w:tcPr>
            <w:tcW w:w="12626" w:type="dxa"/>
            <w:gridSpan w:val="3"/>
            <w:tcBorders>
              <w:top w:val="nil"/>
              <w:left w:val="nil"/>
              <w:bottom w:val="nil"/>
              <w:right w:val="nil"/>
            </w:tcBorders>
            <w:noWrap/>
          </w:tcPr>
          <w:p w:rsidR="00851423" w:rsidRPr="00851423" w:rsidRDefault="00851423" w:rsidP="00851423"/>
        </w:tc>
        <w:tc>
          <w:tcPr>
            <w:tcW w:w="1186" w:type="dxa"/>
            <w:gridSpan w:val="3"/>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gridSpan w:val="2"/>
            <w:tcBorders>
              <w:top w:val="nil"/>
              <w:left w:val="nil"/>
              <w:bottom w:val="nil"/>
              <w:right w:val="nil"/>
            </w:tcBorders>
            <w:noWrap/>
          </w:tcPr>
          <w:p w:rsidR="00851423" w:rsidRPr="00851423" w:rsidRDefault="00851423" w:rsidP="00851423">
            <w:pPr>
              <w:jc w:val="center"/>
              <w:rPr>
                <w:b/>
                <w:bCs/>
              </w:rPr>
            </w:pPr>
          </w:p>
        </w:tc>
        <w:tc>
          <w:tcPr>
            <w:tcW w:w="244" w:type="dxa"/>
            <w:tcBorders>
              <w:top w:val="nil"/>
              <w:left w:val="nil"/>
              <w:bottom w:val="nil"/>
              <w:right w:val="nil"/>
            </w:tcBorders>
            <w:noWrap/>
          </w:tcPr>
          <w:p w:rsidR="00851423" w:rsidRPr="00851423" w:rsidRDefault="00851423" w:rsidP="00851423"/>
        </w:tc>
        <w:tc>
          <w:tcPr>
            <w:tcW w:w="239" w:type="dxa"/>
            <w:tcBorders>
              <w:top w:val="nil"/>
              <w:left w:val="nil"/>
              <w:bottom w:val="nil"/>
              <w:right w:val="nil"/>
            </w:tcBorders>
            <w:noWrap/>
          </w:tcPr>
          <w:p w:rsidR="00851423" w:rsidRPr="00851423" w:rsidRDefault="00851423" w:rsidP="00851423">
            <w:pPr>
              <w:jc w:val="right"/>
            </w:pPr>
          </w:p>
        </w:tc>
        <w:tc>
          <w:tcPr>
            <w:tcW w:w="244" w:type="dxa"/>
            <w:tcBorders>
              <w:top w:val="nil"/>
              <w:left w:val="nil"/>
              <w:bottom w:val="nil"/>
              <w:right w:val="nil"/>
            </w:tcBorders>
            <w:noWrap/>
          </w:tcPr>
          <w:p w:rsidR="00851423" w:rsidRPr="00851423" w:rsidRDefault="00851423" w:rsidP="00851423">
            <w:pPr>
              <w:jc w:val="right"/>
            </w:pPr>
          </w:p>
        </w:tc>
        <w:tc>
          <w:tcPr>
            <w:tcW w:w="239"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r w:rsidRPr="00851423">
        <w:rPr>
          <w:rFonts w:asciiTheme="minorHAnsi" w:eastAsiaTheme="minorHAnsi" w:hAnsiTheme="minorHAnsi" w:cstheme="minorBidi"/>
          <w:lang w:eastAsia="en-US"/>
        </w:rPr>
        <w:t>ЗАКАЗЧИК                                                                ПОДРЯДЧИК</w:t>
      </w:r>
    </w:p>
    <w:p w:rsidR="00851423" w:rsidRPr="00851423" w:rsidRDefault="00851423" w:rsidP="00851423">
      <w:pPr>
        <w:spacing w:after="160" w:line="259" w:lineRule="auto"/>
        <w:rPr>
          <w:rFonts w:asciiTheme="minorHAnsi" w:eastAsiaTheme="minorHAnsi" w:hAnsiTheme="minorHAnsi" w:cstheme="minorBidi"/>
          <w:lang w:eastAsia="en-US"/>
        </w:rPr>
      </w:pPr>
      <w:r w:rsidRPr="00851423">
        <w:rPr>
          <w:rFonts w:asciiTheme="minorHAnsi" w:eastAsiaTheme="minorHAnsi" w:hAnsiTheme="minorHAnsi" w:cstheme="minorBidi"/>
          <w:lang w:eastAsia="en-US"/>
        </w:rPr>
        <w:t>________________________                       ____________________________                      _________________________                            _______________________</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Default="00851423" w:rsidP="00851423">
      <w:pPr>
        <w:spacing w:after="160" w:line="259" w:lineRule="auto"/>
        <w:rPr>
          <w:rFonts w:asciiTheme="minorHAnsi" w:eastAsiaTheme="minorHAnsi" w:hAnsiTheme="minorHAnsi" w:cstheme="minorBidi"/>
          <w:lang w:eastAsia="en-US"/>
        </w:rPr>
      </w:pPr>
    </w:p>
    <w:p w:rsidR="00BA6F6E" w:rsidRPr="00851423" w:rsidRDefault="00BA6F6E" w:rsidP="00851423">
      <w:pPr>
        <w:spacing w:after="160" w:line="259" w:lineRule="auto"/>
        <w:rPr>
          <w:rFonts w:asciiTheme="minorHAnsi" w:eastAsiaTheme="minorHAnsi" w:hAnsiTheme="minorHAnsi" w:cstheme="minorBidi"/>
          <w:lang w:eastAsia="en-US"/>
        </w:rPr>
      </w:pPr>
    </w:p>
    <w:p w:rsidR="00851423" w:rsidRDefault="00851423" w:rsidP="00851423">
      <w:pPr>
        <w:spacing w:after="160" w:line="259" w:lineRule="auto"/>
        <w:rPr>
          <w:rFonts w:asciiTheme="minorHAnsi" w:eastAsiaTheme="minorHAnsi" w:hAnsiTheme="minorHAnsi" w:cstheme="minorBidi"/>
          <w:lang w:eastAsia="en-US"/>
        </w:rPr>
      </w:pPr>
    </w:p>
    <w:p w:rsidR="008C274B" w:rsidRPr="00851423" w:rsidRDefault="008C274B" w:rsidP="00851423">
      <w:pPr>
        <w:spacing w:after="160" w:line="259" w:lineRule="auto"/>
        <w:rPr>
          <w:rFonts w:asciiTheme="minorHAnsi" w:eastAsiaTheme="minorHAnsi" w:hAnsiTheme="minorHAnsi" w:cstheme="minorBidi"/>
          <w:lang w:eastAsia="en-US"/>
        </w:rPr>
      </w:pPr>
    </w:p>
    <w:p w:rsidR="00851423" w:rsidRPr="00851423" w:rsidRDefault="00851423" w:rsidP="00BA6F6E">
      <w:pPr>
        <w:spacing w:after="160" w:line="259" w:lineRule="auto"/>
        <w:jc w:val="right"/>
        <w:rPr>
          <w:rFonts w:eastAsiaTheme="minorHAnsi"/>
          <w:lang w:eastAsia="en-US"/>
        </w:rPr>
      </w:pPr>
      <w:r w:rsidRPr="00851423">
        <w:rPr>
          <w:rFonts w:eastAsiaTheme="minorHAnsi"/>
          <w:lang w:eastAsia="en-US"/>
        </w:rPr>
        <w:t xml:space="preserve">                                                                                                                 Приложение   № 3 </w:t>
      </w:r>
    </w:p>
    <w:p w:rsidR="00851423" w:rsidRPr="00851423" w:rsidRDefault="00851423" w:rsidP="00BA6F6E">
      <w:pPr>
        <w:spacing w:after="160" w:line="259" w:lineRule="auto"/>
        <w:jc w:val="right"/>
        <w:rPr>
          <w:rFonts w:eastAsiaTheme="minorHAnsi"/>
          <w:lang w:eastAsia="en-US"/>
        </w:rPr>
      </w:pPr>
      <w:r w:rsidRPr="00851423">
        <w:rPr>
          <w:rFonts w:eastAsiaTheme="minorHAnsi"/>
          <w:lang w:eastAsia="en-US"/>
        </w:rPr>
        <w:t xml:space="preserve">                                                           </w:t>
      </w:r>
      <w:r w:rsidR="00BA6F6E">
        <w:rPr>
          <w:rFonts w:eastAsiaTheme="minorHAnsi"/>
          <w:lang w:eastAsia="en-US"/>
        </w:rPr>
        <w:t xml:space="preserve">                          </w:t>
      </w:r>
      <w:r w:rsidRPr="00851423">
        <w:rPr>
          <w:rFonts w:eastAsiaTheme="minorHAnsi"/>
          <w:lang w:eastAsia="en-US"/>
        </w:rPr>
        <w:t xml:space="preserve"> К договору № ___  от  «___» ___2017г.</w:t>
      </w:r>
    </w:p>
    <w:p w:rsidR="00851423" w:rsidRPr="00851423" w:rsidRDefault="00851423" w:rsidP="00851423">
      <w:pPr>
        <w:spacing w:after="160" w:line="259" w:lineRule="auto"/>
        <w:rPr>
          <w:rFonts w:eastAsiaTheme="minorHAnsi"/>
          <w:lang w:eastAsia="en-US"/>
        </w:rPr>
      </w:pPr>
    </w:p>
    <w:p w:rsidR="00851423" w:rsidRPr="00851423" w:rsidRDefault="00851423" w:rsidP="00851423">
      <w:pPr>
        <w:spacing w:after="160" w:line="259" w:lineRule="auto"/>
        <w:rPr>
          <w:rFonts w:eastAsiaTheme="minorHAnsi"/>
          <w:lang w:eastAsia="en-US"/>
        </w:rPr>
      </w:pPr>
    </w:p>
    <w:p w:rsidR="00851423" w:rsidRPr="00851423" w:rsidRDefault="00851423" w:rsidP="00851423">
      <w:pPr>
        <w:spacing w:after="160" w:line="259" w:lineRule="auto"/>
        <w:rPr>
          <w:rFonts w:eastAsiaTheme="minorHAnsi"/>
          <w:b/>
          <w:lang w:eastAsia="en-US"/>
        </w:rPr>
      </w:pPr>
      <w:r w:rsidRPr="00851423">
        <w:rPr>
          <w:rFonts w:eastAsiaTheme="minorHAnsi"/>
          <w:lang w:eastAsia="en-US"/>
        </w:rPr>
        <w:t xml:space="preserve">                                             </w:t>
      </w:r>
      <w:r w:rsidRPr="00851423">
        <w:rPr>
          <w:rFonts w:eastAsiaTheme="minorHAnsi"/>
          <w:b/>
          <w:lang w:eastAsia="en-US"/>
        </w:rPr>
        <w:t>График выполнения работ</w:t>
      </w:r>
    </w:p>
    <w:p w:rsidR="00851423" w:rsidRPr="00851423" w:rsidRDefault="00851423" w:rsidP="00851423">
      <w:pPr>
        <w:spacing w:after="160" w:line="259" w:lineRule="auto"/>
        <w:rPr>
          <w:rFonts w:eastAsiaTheme="minorHAnsi"/>
          <w:b/>
          <w:lang w:eastAsia="en-US"/>
        </w:rPr>
      </w:pPr>
    </w:p>
    <w:tbl>
      <w:tblPr>
        <w:tblStyle w:val="92"/>
        <w:tblW w:w="9640" w:type="dxa"/>
        <w:tblInd w:w="-289" w:type="dxa"/>
        <w:tblLayout w:type="fixed"/>
        <w:tblLook w:val="04A0" w:firstRow="1" w:lastRow="0" w:firstColumn="1" w:lastColumn="0" w:noHBand="0" w:noVBand="1"/>
      </w:tblPr>
      <w:tblGrid>
        <w:gridCol w:w="2411"/>
        <w:gridCol w:w="1777"/>
        <w:gridCol w:w="1199"/>
        <w:gridCol w:w="1276"/>
        <w:gridCol w:w="1276"/>
        <w:gridCol w:w="1701"/>
      </w:tblGrid>
      <w:tr w:rsidR="00851423" w:rsidRPr="00851423" w:rsidTr="00851423">
        <w:tc>
          <w:tcPr>
            <w:tcW w:w="2411" w:type="dxa"/>
          </w:tcPr>
          <w:p w:rsidR="00851423" w:rsidRPr="00851423" w:rsidRDefault="00851423" w:rsidP="00851423">
            <w:pPr>
              <w:rPr>
                <w:rFonts w:eastAsiaTheme="minorHAnsi"/>
                <w:lang w:eastAsia="en-US"/>
              </w:rPr>
            </w:pPr>
            <w:r w:rsidRPr="00851423">
              <w:rPr>
                <w:rFonts w:eastAsiaTheme="minorHAnsi"/>
                <w:lang w:eastAsia="en-US"/>
              </w:rPr>
              <w:t xml:space="preserve">Адрес/ наименование площадки </w:t>
            </w:r>
          </w:p>
        </w:tc>
        <w:tc>
          <w:tcPr>
            <w:tcW w:w="1777" w:type="dxa"/>
          </w:tcPr>
          <w:p w:rsidR="00851423" w:rsidRPr="00851423" w:rsidRDefault="00851423" w:rsidP="00851423">
            <w:pPr>
              <w:rPr>
                <w:rFonts w:eastAsiaTheme="minorHAnsi"/>
                <w:lang w:eastAsia="en-US"/>
              </w:rPr>
            </w:pPr>
            <w:r w:rsidRPr="00851423">
              <w:rPr>
                <w:rFonts w:eastAsiaTheme="minorHAnsi"/>
                <w:lang w:eastAsia="en-US"/>
              </w:rPr>
              <w:t>Наименование работ</w:t>
            </w:r>
          </w:p>
        </w:tc>
        <w:tc>
          <w:tcPr>
            <w:tcW w:w="1199" w:type="dxa"/>
          </w:tcPr>
          <w:p w:rsidR="00851423" w:rsidRPr="00851423" w:rsidRDefault="00851423" w:rsidP="00851423">
            <w:pPr>
              <w:rPr>
                <w:rFonts w:eastAsiaTheme="minorHAnsi"/>
                <w:lang w:eastAsia="en-US"/>
              </w:rPr>
            </w:pPr>
            <w:r w:rsidRPr="00851423">
              <w:rPr>
                <w:rFonts w:eastAsiaTheme="minorHAnsi"/>
                <w:lang w:eastAsia="en-US"/>
              </w:rPr>
              <w:t>Состав работ</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Дата </w:t>
            </w:r>
          </w:p>
          <w:p w:rsidR="00851423" w:rsidRPr="00851423" w:rsidRDefault="00851423" w:rsidP="00851423">
            <w:pPr>
              <w:rPr>
                <w:rFonts w:eastAsiaTheme="minorHAnsi"/>
                <w:lang w:eastAsia="en-US"/>
              </w:rPr>
            </w:pPr>
            <w:r w:rsidRPr="00851423">
              <w:rPr>
                <w:rFonts w:eastAsiaTheme="minorHAnsi"/>
                <w:lang w:eastAsia="en-US"/>
              </w:rPr>
              <w:t xml:space="preserve">начала </w:t>
            </w:r>
          </w:p>
          <w:p w:rsidR="00851423" w:rsidRPr="00851423" w:rsidRDefault="00851423" w:rsidP="00851423">
            <w:pPr>
              <w:rPr>
                <w:rFonts w:eastAsiaTheme="minorHAnsi"/>
                <w:b/>
                <w:lang w:eastAsia="en-US"/>
              </w:rPr>
            </w:pPr>
            <w:r w:rsidRPr="00851423">
              <w:rPr>
                <w:rFonts w:eastAsiaTheme="minorHAnsi"/>
                <w:lang w:eastAsia="en-US"/>
              </w:rPr>
              <w:t>работ</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Дата </w:t>
            </w:r>
          </w:p>
          <w:p w:rsidR="00851423" w:rsidRPr="00851423" w:rsidRDefault="00851423" w:rsidP="00851423">
            <w:pPr>
              <w:rPr>
                <w:rFonts w:eastAsiaTheme="minorHAnsi"/>
                <w:lang w:eastAsia="en-US"/>
              </w:rPr>
            </w:pPr>
            <w:r w:rsidRPr="00851423">
              <w:rPr>
                <w:rFonts w:eastAsiaTheme="minorHAnsi"/>
                <w:lang w:eastAsia="en-US"/>
              </w:rPr>
              <w:t xml:space="preserve">окончания </w:t>
            </w:r>
          </w:p>
          <w:p w:rsidR="00851423" w:rsidRPr="00851423" w:rsidRDefault="00851423" w:rsidP="00851423">
            <w:pPr>
              <w:rPr>
                <w:rFonts w:eastAsiaTheme="minorHAnsi"/>
                <w:b/>
                <w:lang w:eastAsia="en-US"/>
              </w:rPr>
            </w:pPr>
            <w:r w:rsidRPr="00851423">
              <w:rPr>
                <w:rFonts w:eastAsiaTheme="minorHAnsi"/>
                <w:lang w:eastAsia="en-US"/>
              </w:rPr>
              <w:t>работ</w:t>
            </w:r>
          </w:p>
        </w:tc>
        <w:tc>
          <w:tcPr>
            <w:tcW w:w="1701" w:type="dxa"/>
          </w:tcPr>
          <w:p w:rsidR="00851423" w:rsidRPr="00851423" w:rsidRDefault="00851423" w:rsidP="00851423">
            <w:pPr>
              <w:rPr>
                <w:rFonts w:eastAsiaTheme="minorHAnsi"/>
                <w:lang w:eastAsia="en-US"/>
              </w:rPr>
            </w:pPr>
            <w:r w:rsidRPr="00851423">
              <w:rPr>
                <w:rFonts w:eastAsiaTheme="minorHAnsi"/>
                <w:lang w:eastAsia="en-US"/>
              </w:rPr>
              <w:t xml:space="preserve">Полученный </w:t>
            </w:r>
          </w:p>
          <w:p w:rsidR="00851423" w:rsidRPr="00851423" w:rsidRDefault="00851423" w:rsidP="00851423">
            <w:pPr>
              <w:rPr>
                <w:rFonts w:eastAsiaTheme="minorHAnsi"/>
                <w:lang w:eastAsia="en-US"/>
              </w:rPr>
            </w:pPr>
            <w:r w:rsidRPr="00851423">
              <w:rPr>
                <w:rFonts w:eastAsiaTheme="minorHAnsi"/>
                <w:lang w:eastAsia="en-US"/>
              </w:rPr>
              <w:t>результат</w:t>
            </w:r>
            <w:r w:rsidRPr="00851423">
              <w:rPr>
                <w:rFonts w:eastAsiaTheme="minorHAnsi"/>
                <w:lang w:val="en-US" w:eastAsia="en-US"/>
              </w:rPr>
              <w:t xml:space="preserve">, </w:t>
            </w:r>
            <w:r w:rsidRPr="00851423">
              <w:rPr>
                <w:rFonts w:eastAsiaTheme="minorHAnsi"/>
                <w:lang w:eastAsia="en-US"/>
              </w:rPr>
              <w:t>отчетные документы</w:t>
            </w:r>
          </w:p>
        </w:tc>
      </w:tr>
      <w:tr w:rsidR="00851423" w:rsidRPr="00851423" w:rsidTr="00851423">
        <w:tc>
          <w:tcPr>
            <w:tcW w:w="2411" w:type="dxa"/>
          </w:tcPr>
          <w:p w:rsidR="00851423" w:rsidRPr="00851423" w:rsidRDefault="00851423" w:rsidP="00851423">
            <w:pPr>
              <w:spacing w:line="276" w:lineRule="auto"/>
              <w:jc w:val="both"/>
              <w:rPr>
                <w:b/>
                <w:i/>
              </w:rPr>
            </w:pPr>
            <w:r w:rsidRPr="00851423">
              <w:rPr>
                <w:b/>
                <w:i/>
              </w:rPr>
              <w:t>«Объект №1»: «К</w:t>
            </w:r>
            <w:r w:rsidR="00BA6F6E">
              <w:rPr>
                <w:b/>
                <w:i/>
              </w:rPr>
              <w:t>а</w:t>
            </w:r>
            <w:r w:rsidRPr="00851423">
              <w:rPr>
                <w:b/>
                <w:i/>
              </w:rPr>
              <w:t>питальн</w:t>
            </w:r>
            <w:r w:rsidR="00BA6F6E">
              <w:rPr>
                <w:b/>
                <w:i/>
              </w:rPr>
              <w:t>ы</w:t>
            </w:r>
            <w:r w:rsidRPr="00851423">
              <w:rPr>
                <w:b/>
                <w:i/>
              </w:rPr>
              <w:t>й ремонт оконных блоков, откосов, слив по зданию КТЛБ №5 (г.Белорецк, ул. Ленина,41)»</w:t>
            </w:r>
          </w:p>
          <w:p w:rsidR="00851423" w:rsidRPr="00851423" w:rsidRDefault="00851423" w:rsidP="00851423">
            <w:pPr>
              <w:spacing w:line="276" w:lineRule="auto"/>
              <w:jc w:val="both"/>
              <w:rPr>
                <w:b/>
                <w:i/>
              </w:rPr>
            </w:pPr>
            <w:r w:rsidRPr="00851423">
              <w:rPr>
                <w:b/>
                <w:i/>
              </w:rPr>
              <w:t>«Объект №2»: «Капитальный ремонт мягкой кровли гаража, бокса гаража КТЛБ № 3 ТЦТЭТ г. Бирска (г. Бирск, ул. Бурновская, 10)»</w:t>
            </w:r>
          </w:p>
          <w:p w:rsidR="00851423" w:rsidRPr="00851423" w:rsidRDefault="00851423" w:rsidP="00851423">
            <w:pPr>
              <w:spacing w:line="276" w:lineRule="auto"/>
              <w:jc w:val="both"/>
              <w:rPr>
                <w:b/>
                <w:i/>
              </w:rPr>
            </w:pPr>
            <w:r w:rsidRPr="00851423">
              <w:rPr>
                <w:b/>
                <w:i/>
              </w:rPr>
              <w:t xml:space="preserve">  «Объект №3»: капитальный </w:t>
            </w:r>
            <w:r w:rsidR="00BA6F6E" w:rsidRPr="00851423">
              <w:rPr>
                <w:b/>
                <w:i/>
              </w:rPr>
              <w:t xml:space="preserve">ремонт </w:t>
            </w:r>
            <w:r w:rsidRPr="00851423">
              <w:rPr>
                <w:b/>
                <w:i/>
              </w:rPr>
              <w:t>мягкой кровли РТПС  Исянгуловского   ТЦТЭТ - Технический цех №2, участок УКВ Исянгулово, расположенный   Р</w:t>
            </w:r>
            <w:r w:rsidR="00BA6F6E">
              <w:rPr>
                <w:b/>
                <w:i/>
              </w:rPr>
              <w:t>еспублика Башкортостан</w:t>
            </w:r>
            <w:r w:rsidRPr="00851423">
              <w:rPr>
                <w:b/>
                <w:i/>
              </w:rPr>
              <w:t>,   Зианчуринский    р-он,   с.</w:t>
            </w:r>
            <w:r w:rsidR="00BA6F6E">
              <w:rPr>
                <w:b/>
                <w:i/>
              </w:rPr>
              <w:t xml:space="preserve"> </w:t>
            </w:r>
            <w:r w:rsidRPr="00851423">
              <w:rPr>
                <w:b/>
                <w:i/>
              </w:rPr>
              <w:t>Исянгулово,   ул.  М.Гафури,  16 ;</w:t>
            </w:r>
          </w:p>
          <w:p w:rsidR="00851423" w:rsidRPr="00851423" w:rsidRDefault="00851423" w:rsidP="00851423">
            <w:pPr>
              <w:spacing w:line="276" w:lineRule="auto"/>
              <w:jc w:val="both"/>
              <w:rPr>
                <w:b/>
                <w:i/>
              </w:rPr>
            </w:pPr>
            <w:r w:rsidRPr="00851423">
              <w:rPr>
                <w:b/>
                <w:i/>
              </w:rPr>
              <w:t xml:space="preserve">          </w:t>
            </w:r>
            <w:r w:rsidRPr="00861181">
              <w:rPr>
                <w:b/>
                <w:i/>
              </w:rPr>
              <w:t xml:space="preserve">«Объект №4»:  Капитальный ремонт </w:t>
            </w:r>
            <w:r w:rsidR="00BA6F6E" w:rsidRPr="00861181">
              <w:rPr>
                <w:b/>
                <w:i/>
              </w:rPr>
              <w:t xml:space="preserve">мягкой </w:t>
            </w:r>
            <w:r w:rsidRPr="00861181">
              <w:rPr>
                <w:b/>
                <w:i/>
              </w:rPr>
              <w:t xml:space="preserve">кровли РРС  Каскиново, ТЦТЭТ, Технический цех №2, участок УКВ Исянгулово,    расположенный  </w:t>
            </w:r>
            <w:r w:rsidR="00861181" w:rsidRPr="00861181">
              <w:rPr>
                <w:b/>
                <w:i/>
              </w:rPr>
              <w:t>Республика Башкортостан</w:t>
            </w:r>
            <w:r w:rsidRPr="00861181">
              <w:rPr>
                <w:b/>
                <w:i/>
              </w:rPr>
              <w:t>, Кугарчинский район, МО Санзяповский сельсовет,</w:t>
            </w:r>
            <w:r w:rsidRPr="00851423">
              <w:rPr>
                <w:b/>
                <w:i/>
              </w:rPr>
              <w:t xml:space="preserve"> д.Каскиново;</w:t>
            </w:r>
          </w:p>
          <w:p w:rsidR="00851423" w:rsidRPr="00851423" w:rsidRDefault="00851423" w:rsidP="00851423">
            <w:pPr>
              <w:spacing w:line="276" w:lineRule="auto"/>
              <w:jc w:val="both"/>
              <w:rPr>
                <w:b/>
                <w:i/>
              </w:rPr>
            </w:pPr>
            <w:r w:rsidRPr="00851423">
              <w:rPr>
                <w:b/>
                <w:i/>
              </w:rPr>
              <w:t xml:space="preserve">«Объект №5»:  Капитальный ремонт мягкой кровли РТПС  Салават, ТЦТЭТ, Технический цех №2, участок УКВ Салават, </w:t>
            </w:r>
            <w:r w:rsidR="00861181" w:rsidRPr="00851423">
              <w:rPr>
                <w:b/>
                <w:i/>
              </w:rPr>
              <w:t>расположенный</w:t>
            </w:r>
            <w:r w:rsidR="00BA6F6E">
              <w:rPr>
                <w:b/>
                <w:i/>
              </w:rPr>
              <w:t xml:space="preserve"> </w:t>
            </w:r>
            <w:r w:rsidR="00861181">
              <w:rPr>
                <w:b/>
                <w:i/>
              </w:rPr>
              <w:t>г. Салават</w:t>
            </w:r>
            <w:r w:rsidR="00BA6F6E">
              <w:rPr>
                <w:b/>
                <w:i/>
              </w:rPr>
              <w:t>, станция "Южная", 1а</w:t>
            </w:r>
          </w:p>
          <w:p w:rsidR="00851423" w:rsidRPr="00851423" w:rsidRDefault="00851423" w:rsidP="00851423">
            <w:pPr>
              <w:rPr>
                <w:rFonts w:eastAsiaTheme="minorHAnsi"/>
                <w:b/>
                <w:lang w:eastAsia="en-US"/>
              </w:rPr>
            </w:pPr>
          </w:p>
        </w:tc>
        <w:tc>
          <w:tcPr>
            <w:tcW w:w="1777" w:type="dxa"/>
          </w:tcPr>
          <w:p w:rsidR="00851423" w:rsidRPr="00851423" w:rsidRDefault="00851423" w:rsidP="00851423">
            <w:pPr>
              <w:rPr>
                <w:rFonts w:eastAsiaTheme="minorHAnsi"/>
                <w:i/>
                <w:lang w:eastAsia="en-US"/>
              </w:rPr>
            </w:pPr>
            <w:r w:rsidRPr="00851423">
              <w:rPr>
                <w:rFonts w:eastAsiaTheme="minorHAnsi"/>
                <w:i/>
                <w:lang w:eastAsia="en-US"/>
              </w:rPr>
              <w:t>Капитальный ремонт мягкой кровли здании ТЦТЭТ ТЦ №2</w:t>
            </w:r>
          </w:p>
          <w:p w:rsidR="00851423" w:rsidRPr="00851423" w:rsidRDefault="00851423" w:rsidP="00851423">
            <w:pPr>
              <w:rPr>
                <w:rFonts w:eastAsiaTheme="minorHAnsi"/>
                <w:i/>
                <w:lang w:eastAsia="en-US"/>
              </w:rPr>
            </w:pPr>
          </w:p>
        </w:tc>
        <w:tc>
          <w:tcPr>
            <w:tcW w:w="1199" w:type="dxa"/>
          </w:tcPr>
          <w:p w:rsidR="00851423" w:rsidRPr="00851423" w:rsidRDefault="00851423" w:rsidP="00BA6F6E">
            <w:pPr>
              <w:rPr>
                <w:rFonts w:eastAsiaTheme="minorHAnsi"/>
                <w:lang w:eastAsia="en-US"/>
              </w:rPr>
            </w:pPr>
            <w:r w:rsidRPr="00851423">
              <w:rPr>
                <w:rFonts w:eastAsiaTheme="minorHAnsi"/>
                <w:lang w:eastAsia="en-US"/>
              </w:rPr>
              <w:t>В соответ</w:t>
            </w:r>
            <w:r w:rsidR="00BA6F6E">
              <w:rPr>
                <w:rFonts w:eastAsiaTheme="minorHAnsi"/>
                <w:lang w:eastAsia="en-US"/>
              </w:rPr>
              <w:t>ствие</w:t>
            </w:r>
            <w:r w:rsidRPr="00851423">
              <w:rPr>
                <w:rFonts w:eastAsiaTheme="minorHAnsi"/>
                <w:lang w:eastAsia="en-US"/>
              </w:rPr>
              <w:t xml:space="preserve"> с п.1.1</w:t>
            </w:r>
            <w:r w:rsidR="00BA6F6E">
              <w:rPr>
                <w:rFonts w:eastAsiaTheme="minorHAnsi"/>
                <w:lang w:eastAsia="en-US"/>
              </w:rPr>
              <w:t xml:space="preserve"> договора </w:t>
            </w:r>
            <w:r w:rsidRPr="00851423">
              <w:rPr>
                <w:rFonts w:eastAsiaTheme="minorHAnsi"/>
                <w:lang w:eastAsia="en-US"/>
              </w:rPr>
              <w:t xml:space="preserve"> и прилож</w:t>
            </w:r>
            <w:r w:rsidR="00BA6F6E">
              <w:rPr>
                <w:rFonts w:eastAsiaTheme="minorHAnsi"/>
                <w:lang w:eastAsia="en-US"/>
              </w:rPr>
              <w:t>ением №</w:t>
            </w:r>
            <w:r w:rsidRPr="00851423">
              <w:rPr>
                <w:rFonts w:eastAsiaTheme="minorHAnsi"/>
                <w:lang w:eastAsia="en-US"/>
              </w:rPr>
              <w:t>1 к договору</w:t>
            </w:r>
          </w:p>
        </w:tc>
        <w:tc>
          <w:tcPr>
            <w:tcW w:w="1276" w:type="dxa"/>
          </w:tcPr>
          <w:p w:rsidR="00851423" w:rsidRPr="00851423" w:rsidRDefault="00851423" w:rsidP="00851423">
            <w:pPr>
              <w:rPr>
                <w:rFonts w:eastAsiaTheme="minorHAnsi"/>
                <w:lang w:eastAsia="en-US"/>
              </w:rPr>
            </w:pPr>
            <w:r w:rsidRPr="00851423">
              <w:rPr>
                <w:rFonts w:eastAsiaTheme="minorHAnsi"/>
                <w:lang w:eastAsia="en-US"/>
              </w:rPr>
              <w:t xml:space="preserve">В течение </w:t>
            </w:r>
          </w:p>
          <w:p w:rsidR="00851423" w:rsidRPr="00851423" w:rsidRDefault="00851423" w:rsidP="00851423">
            <w:pPr>
              <w:rPr>
                <w:rFonts w:eastAsiaTheme="minorHAnsi"/>
                <w:b/>
                <w:lang w:eastAsia="en-US"/>
              </w:rPr>
            </w:pPr>
            <w:r w:rsidRPr="00851423">
              <w:rPr>
                <w:rFonts w:eastAsiaTheme="minorHAnsi"/>
                <w:lang w:eastAsia="en-US"/>
              </w:rPr>
              <w:t>5 (пяти)</w:t>
            </w:r>
            <w:r w:rsidRPr="00851423">
              <w:rPr>
                <w:rFonts w:eastAsiaTheme="minorHAnsi"/>
                <w:b/>
                <w:lang w:eastAsia="en-US"/>
              </w:rPr>
              <w:t xml:space="preserve"> </w:t>
            </w:r>
            <w:r w:rsidRPr="00851423">
              <w:rPr>
                <w:rFonts w:eastAsiaTheme="minorHAnsi"/>
                <w:lang w:eastAsia="en-US"/>
              </w:rPr>
              <w:t>календ. дней с даты подписания договора</w:t>
            </w:r>
          </w:p>
        </w:tc>
        <w:tc>
          <w:tcPr>
            <w:tcW w:w="1276" w:type="dxa"/>
          </w:tcPr>
          <w:p w:rsidR="00851423" w:rsidRPr="00851423" w:rsidRDefault="00851423" w:rsidP="00851423">
            <w:pPr>
              <w:rPr>
                <w:rFonts w:eastAsiaTheme="minorHAnsi"/>
                <w:b/>
                <w:lang w:eastAsia="en-US"/>
              </w:rPr>
            </w:pPr>
            <w:r w:rsidRPr="00851423">
              <w:rPr>
                <w:rFonts w:eastAsiaTheme="minorHAnsi"/>
                <w:lang w:eastAsia="en-US"/>
              </w:rPr>
              <w:t>Не более 30 календ. дней с даты подписания договора</w:t>
            </w:r>
          </w:p>
        </w:tc>
        <w:tc>
          <w:tcPr>
            <w:tcW w:w="1701" w:type="dxa"/>
          </w:tcPr>
          <w:p w:rsidR="00851423" w:rsidRPr="00851423" w:rsidRDefault="00851423" w:rsidP="00851423">
            <w:pPr>
              <w:rPr>
                <w:rFonts w:eastAsiaTheme="minorHAnsi"/>
                <w:lang w:eastAsia="en-US"/>
              </w:rPr>
            </w:pPr>
            <w:r w:rsidRPr="00851423">
              <w:rPr>
                <w:rFonts w:eastAsiaTheme="minorHAnsi"/>
                <w:lang w:eastAsia="en-US"/>
              </w:rPr>
              <w:t xml:space="preserve">Выполненные работы по </w:t>
            </w:r>
          </w:p>
          <w:p w:rsidR="00851423" w:rsidRPr="00851423" w:rsidRDefault="00851423" w:rsidP="00851423">
            <w:pPr>
              <w:rPr>
                <w:rFonts w:eastAsiaTheme="minorHAnsi"/>
                <w:b/>
                <w:lang w:eastAsia="en-US"/>
              </w:rPr>
            </w:pPr>
            <w:r w:rsidRPr="00851423">
              <w:rPr>
                <w:rFonts w:eastAsiaTheme="minorHAnsi"/>
                <w:lang w:eastAsia="en-US"/>
              </w:rPr>
              <w:t xml:space="preserve">КС-2, КС-3, КС-11 </w:t>
            </w:r>
          </w:p>
        </w:tc>
      </w:tr>
    </w:tbl>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p>
    <w:p w:rsidR="00851423" w:rsidRPr="00851423" w:rsidRDefault="00851423" w:rsidP="00851423">
      <w:pPr>
        <w:spacing w:after="160" w:line="259" w:lineRule="auto"/>
        <w:rPr>
          <w:rFonts w:eastAsiaTheme="minorHAnsi"/>
          <w:b/>
          <w:lang w:eastAsia="en-US"/>
        </w:rPr>
      </w:pPr>
      <w:r w:rsidRPr="00851423">
        <w:rPr>
          <w:rFonts w:eastAsiaTheme="minorHAnsi"/>
          <w:b/>
          <w:lang w:eastAsia="en-US"/>
        </w:rPr>
        <w:t xml:space="preserve">        ЗАКАЗЧИК                                                                ПОДРЯДЧИК</w:t>
      </w:r>
    </w:p>
    <w:p w:rsidR="00851423" w:rsidRPr="00851423" w:rsidRDefault="00851423" w:rsidP="00851423">
      <w:pPr>
        <w:spacing w:after="160" w:line="259" w:lineRule="auto"/>
        <w:rPr>
          <w:rFonts w:eastAsiaTheme="minorHAnsi"/>
          <w:b/>
          <w:lang w:eastAsia="en-US"/>
        </w:rPr>
      </w:pPr>
      <w:r w:rsidRPr="00851423">
        <w:rPr>
          <w:rFonts w:eastAsiaTheme="minorHAnsi"/>
          <w:b/>
          <w:lang w:eastAsia="en-US"/>
        </w:rPr>
        <w:t>________________________                                            ________________________</w:t>
      </w: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lang w:eastAsia="en-US"/>
        </w:rPr>
      </w:pPr>
    </w:p>
    <w:p w:rsidR="00851423" w:rsidRPr="00851423" w:rsidRDefault="00851423" w:rsidP="00851423">
      <w:pPr>
        <w:spacing w:after="160" w:line="259" w:lineRule="auto"/>
        <w:rPr>
          <w:rFonts w:asciiTheme="minorHAnsi" w:eastAsiaTheme="minorHAnsi" w:hAnsiTheme="minorHAnsi" w:cstheme="minorBidi"/>
          <w:sz w:val="22"/>
          <w:szCs w:val="22"/>
          <w:lang w:eastAsia="en-US"/>
        </w:rPr>
      </w:pPr>
    </w:p>
    <w:p w:rsidR="00851423" w:rsidRPr="00851423" w:rsidRDefault="00851423" w:rsidP="00851423">
      <w:pPr>
        <w:rPr>
          <w:rFonts w:eastAsia="MS Mincho"/>
          <w:lang w:eastAsia="x-none"/>
        </w:rPr>
      </w:pP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274B" w:rsidRDefault="008C274B" w:rsidP="00341A9D">
      <w:r>
        <w:separator/>
      </w:r>
    </w:p>
  </w:endnote>
  <w:endnote w:type="continuationSeparator" w:id="0">
    <w:p w:rsidR="008C274B" w:rsidRDefault="008C274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274B" w:rsidRDefault="008C274B" w:rsidP="00341A9D">
      <w:r>
        <w:separator/>
      </w:r>
    </w:p>
  </w:footnote>
  <w:footnote w:type="continuationSeparator" w:id="0">
    <w:p w:rsidR="008C274B" w:rsidRDefault="008C274B" w:rsidP="00341A9D">
      <w:r>
        <w:continuationSeparator/>
      </w:r>
    </w:p>
  </w:footnote>
  <w:footnote w:id="1">
    <w:p w:rsidR="008C274B" w:rsidRDefault="008C274B"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C274B" w:rsidRPr="009831A8" w:rsidRDefault="008C274B"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8C274B" w:rsidRPr="00DD3C81" w:rsidRDefault="008C274B"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74B" w:rsidRDefault="008C274B">
    <w:pPr>
      <w:pStyle w:val="ac"/>
      <w:jc w:val="center"/>
    </w:pPr>
    <w:r>
      <w:fldChar w:fldCharType="begin"/>
    </w:r>
    <w:r>
      <w:instrText>PAGE   \* MERGEFORMAT</w:instrText>
    </w:r>
    <w:r>
      <w:fldChar w:fldCharType="separate"/>
    </w:r>
    <w:r w:rsidR="005D191C">
      <w:rPr>
        <w:noProof/>
      </w:rPr>
      <w:t>6</w:t>
    </w:r>
    <w:r>
      <w:fldChar w:fldCharType="end"/>
    </w:r>
  </w:p>
  <w:p w:rsidR="008C274B" w:rsidRDefault="008C274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74B" w:rsidRDefault="008C274B">
    <w:pPr>
      <w:pStyle w:val="ac"/>
      <w:jc w:val="center"/>
    </w:pPr>
    <w:r>
      <w:fldChar w:fldCharType="begin"/>
    </w:r>
    <w:r>
      <w:instrText>PAGE   \* MERGEFORMAT</w:instrText>
    </w:r>
    <w:r>
      <w:fldChar w:fldCharType="separate"/>
    </w:r>
    <w:r w:rsidR="005D191C">
      <w:rPr>
        <w:noProof/>
      </w:rPr>
      <w:t>36</w:t>
    </w:r>
    <w:r>
      <w:fldChar w:fldCharType="end"/>
    </w:r>
  </w:p>
  <w:p w:rsidR="008C274B" w:rsidRDefault="008C274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3"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0"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6"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2"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3"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6"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2"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3"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5"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6"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9"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2"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3"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5"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6"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7"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9"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0"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1"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2"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4"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5"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6"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7"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3"/>
  </w:num>
  <w:num w:numId="2">
    <w:abstractNumId w:val="64"/>
  </w:num>
  <w:num w:numId="3">
    <w:abstractNumId w:val="57"/>
  </w:num>
  <w:num w:numId="4">
    <w:abstractNumId w:val="94"/>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5"/>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6"/>
  </w:num>
  <w:num w:numId="21">
    <w:abstractNumId w:val="88"/>
  </w:num>
  <w:num w:numId="22">
    <w:abstractNumId w:val="1"/>
  </w:num>
  <w:num w:numId="23">
    <w:abstractNumId w:val="87"/>
  </w:num>
  <w:num w:numId="24">
    <w:abstractNumId w:val="10"/>
  </w:num>
  <w:num w:numId="25">
    <w:abstractNumId w:val="99"/>
  </w:num>
  <w:num w:numId="26">
    <w:abstractNumId w:val="105"/>
  </w:num>
  <w:num w:numId="27">
    <w:abstractNumId w:val="20"/>
  </w:num>
  <w:num w:numId="28">
    <w:abstractNumId w:val="63"/>
  </w:num>
  <w:num w:numId="29">
    <w:abstractNumId w:val="60"/>
  </w:num>
  <w:num w:numId="30">
    <w:abstractNumId w:val="36"/>
  </w:num>
  <w:num w:numId="31">
    <w:abstractNumId w:val="78"/>
  </w:num>
  <w:num w:numId="32">
    <w:abstractNumId w:val="41"/>
  </w:num>
  <w:num w:numId="33">
    <w:abstractNumId w:val="106"/>
  </w:num>
  <w:num w:numId="34">
    <w:abstractNumId w:val="76"/>
  </w:num>
  <w:num w:numId="35">
    <w:abstractNumId w:val="14"/>
  </w:num>
  <w:num w:numId="36">
    <w:abstractNumId w:val="65"/>
  </w:num>
  <w:num w:numId="37">
    <w:abstractNumId w:val="45"/>
  </w:num>
  <w:num w:numId="38">
    <w:abstractNumId w:val="51"/>
  </w:num>
  <w:num w:numId="39">
    <w:abstractNumId w:val="21"/>
  </w:num>
  <w:num w:numId="40">
    <w:abstractNumId w:val="53"/>
  </w:num>
  <w:num w:numId="41">
    <w:abstractNumId w:val="11"/>
  </w:num>
  <w:num w:numId="42">
    <w:abstractNumId w:val="5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96"/>
  </w:num>
  <w:num w:numId="46">
    <w:abstractNumId w:val="39"/>
  </w:num>
  <w:num w:numId="47">
    <w:abstractNumId w:val="82"/>
  </w:num>
  <w:num w:numId="48">
    <w:abstractNumId w:val="70"/>
  </w:num>
  <w:num w:numId="49">
    <w:abstractNumId w:val="48"/>
  </w:num>
  <w:num w:numId="50">
    <w:abstractNumId w:val="62"/>
  </w:num>
  <w:num w:numId="51">
    <w:abstractNumId w:val="58"/>
  </w:num>
  <w:num w:numId="52">
    <w:abstractNumId w:val="18"/>
  </w:num>
  <w:num w:numId="53">
    <w:abstractNumId w:val="7"/>
  </w:num>
  <w:num w:numId="54">
    <w:abstractNumId w:val="19"/>
  </w:num>
  <w:num w:numId="55">
    <w:abstractNumId w:val="77"/>
  </w:num>
  <w:num w:numId="56">
    <w:abstractNumId w:val="29"/>
  </w:num>
  <w:num w:numId="57">
    <w:abstractNumId w:val="86"/>
  </w:num>
  <w:num w:numId="58">
    <w:abstractNumId w:val="72"/>
  </w:num>
  <w:num w:numId="59">
    <w:abstractNumId w:val="98"/>
  </w:num>
  <w:num w:numId="60">
    <w:abstractNumId w:val="22"/>
  </w:num>
  <w:num w:numId="61">
    <w:abstractNumId w:val="16"/>
  </w:num>
  <w:num w:numId="62">
    <w:abstractNumId w:val="25"/>
  </w:num>
  <w:num w:numId="63">
    <w:abstractNumId w:val="69"/>
  </w:num>
  <w:num w:numId="64">
    <w:abstractNumId w:val="100"/>
  </w:num>
  <w:num w:numId="65">
    <w:abstractNumId w:val="61"/>
  </w:num>
  <w:num w:numId="66">
    <w:abstractNumId w:val="81"/>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8"/>
  </w:num>
  <w:num w:numId="71">
    <w:abstractNumId w:val="74"/>
  </w:num>
  <w:num w:numId="7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4"/>
  </w:num>
  <w:num w:numId="74">
    <w:abstractNumId w:val="85"/>
  </w:num>
  <w:num w:numId="75">
    <w:abstractNumId w:val="83"/>
  </w:num>
  <w:num w:numId="76">
    <w:abstractNumId w:val="37"/>
  </w:num>
  <w:num w:numId="77">
    <w:abstractNumId w:val="97"/>
  </w:num>
  <w:num w:numId="78">
    <w:abstractNumId w:val="95"/>
  </w:num>
  <w:num w:numId="79">
    <w:abstractNumId w:val="104"/>
  </w:num>
  <w:num w:numId="80">
    <w:abstractNumId w:val="102"/>
  </w:num>
  <w:num w:numId="81">
    <w:abstractNumId w:val="92"/>
  </w:num>
  <w:num w:numId="82">
    <w:abstractNumId w:val="73"/>
  </w:num>
  <w:num w:numId="83">
    <w:abstractNumId w:val="90"/>
  </w:num>
  <w:num w:numId="84">
    <w:abstractNumId w:val="47"/>
  </w:num>
  <w:num w:numId="85">
    <w:abstractNumId w:val="17"/>
  </w:num>
  <w:num w:numId="86">
    <w:abstractNumId w:val="35"/>
  </w:num>
  <w:num w:numId="87">
    <w:abstractNumId w:val="42"/>
  </w:num>
  <w:num w:numId="88">
    <w:abstractNumId w:val="32"/>
  </w:num>
  <w:num w:numId="89">
    <w:abstractNumId w:val="15"/>
  </w:num>
  <w:num w:numId="90">
    <w:abstractNumId w:val="101"/>
  </w:num>
  <w:num w:numId="91">
    <w:abstractNumId w:val="67"/>
  </w:num>
  <w:num w:numId="92">
    <w:abstractNumId w:val="24"/>
  </w:num>
  <w:num w:numId="93">
    <w:abstractNumId w:val="9"/>
  </w:num>
  <w:num w:numId="94">
    <w:abstractNumId w:val="40"/>
  </w:num>
  <w:num w:numId="95">
    <w:abstractNumId w:val="68"/>
  </w:num>
  <w:num w:numId="96">
    <w:abstractNumId w:val="66"/>
  </w:num>
  <w:num w:numId="97">
    <w:abstractNumId w:val="89"/>
  </w:num>
  <w:num w:numId="98">
    <w:abstractNumId w:val="50"/>
  </w:num>
  <w:num w:numId="99">
    <w:abstractNumId w:val="52"/>
  </w:num>
  <w:num w:numId="100">
    <w:abstractNumId w:val="13"/>
  </w:num>
  <w:num w:numId="101">
    <w:abstractNumId w:val="93"/>
  </w:num>
  <w:num w:numId="102">
    <w:abstractNumId w:val="107"/>
  </w:num>
  <w:num w:numId="103">
    <w:abstractNumId w:val="71"/>
  </w:num>
  <w:num w:numId="104">
    <w:abstractNumId w:val="43"/>
  </w:num>
  <w:num w:numId="105">
    <w:abstractNumId w:val="79"/>
  </w:num>
  <w:num w:numId="10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4"/>
  </w:num>
  <w:num w:numId="111">
    <w:abstractNumId w:val="33"/>
  </w:num>
  <w:num w:numId="112">
    <w:abstractNumId w:val="8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5C9C"/>
    <w:rsid w:val="00027A29"/>
    <w:rsid w:val="0004582B"/>
    <w:rsid w:val="00047633"/>
    <w:rsid w:val="00056CF9"/>
    <w:rsid w:val="0006352D"/>
    <w:rsid w:val="000664E8"/>
    <w:rsid w:val="0009104E"/>
    <w:rsid w:val="000A4A41"/>
    <w:rsid w:val="000B4645"/>
    <w:rsid w:val="000C2F9A"/>
    <w:rsid w:val="000D2CD6"/>
    <w:rsid w:val="000F69A3"/>
    <w:rsid w:val="000F6CCF"/>
    <w:rsid w:val="00110364"/>
    <w:rsid w:val="00123F18"/>
    <w:rsid w:val="0013174E"/>
    <w:rsid w:val="001334D2"/>
    <w:rsid w:val="00144054"/>
    <w:rsid w:val="001451E4"/>
    <w:rsid w:val="0015476E"/>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719E"/>
    <w:rsid w:val="00293405"/>
    <w:rsid w:val="002A20B1"/>
    <w:rsid w:val="002B30CC"/>
    <w:rsid w:val="002B4151"/>
    <w:rsid w:val="002C667D"/>
    <w:rsid w:val="002F6DB3"/>
    <w:rsid w:val="0030080F"/>
    <w:rsid w:val="0030496A"/>
    <w:rsid w:val="003068E4"/>
    <w:rsid w:val="00306AFB"/>
    <w:rsid w:val="0031088F"/>
    <w:rsid w:val="0032635D"/>
    <w:rsid w:val="00334C5E"/>
    <w:rsid w:val="003367F2"/>
    <w:rsid w:val="00337696"/>
    <w:rsid w:val="00341A9D"/>
    <w:rsid w:val="00351857"/>
    <w:rsid w:val="00370434"/>
    <w:rsid w:val="00394887"/>
    <w:rsid w:val="003A194A"/>
    <w:rsid w:val="003B7B16"/>
    <w:rsid w:val="003B7E6C"/>
    <w:rsid w:val="003C0594"/>
    <w:rsid w:val="003E4549"/>
    <w:rsid w:val="003F0DEE"/>
    <w:rsid w:val="004116E6"/>
    <w:rsid w:val="00413DBF"/>
    <w:rsid w:val="004152EE"/>
    <w:rsid w:val="0041680F"/>
    <w:rsid w:val="00441B51"/>
    <w:rsid w:val="00464E8F"/>
    <w:rsid w:val="00470CD2"/>
    <w:rsid w:val="00477F3B"/>
    <w:rsid w:val="004849A6"/>
    <w:rsid w:val="0048667E"/>
    <w:rsid w:val="00487E01"/>
    <w:rsid w:val="004955F9"/>
    <w:rsid w:val="004A4D38"/>
    <w:rsid w:val="004B30A7"/>
    <w:rsid w:val="004D32BE"/>
    <w:rsid w:val="004E139B"/>
    <w:rsid w:val="004E14EA"/>
    <w:rsid w:val="004E1E0B"/>
    <w:rsid w:val="004E6066"/>
    <w:rsid w:val="004F164E"/>
    <w:rsid w:val="004F4DFA"/>
    <w:rsid w:val="00511BCE"/>
    <w:rsid w:val="00517F6F"/>
    <w:rsid w:val="0052073E"/>
    <w:rsid w:val="0052582A"/>
    <w:rsid w:val="00531584"/>
    <w:rsid w:val="0054067E"/>
    <w:rsid w:val="005506C4"/>
    <w:rsid w:val="00551560"/>
    <w:rsid w:val="00552770"/>
    <w:rsid w:val="005739E2"/>
    <w:rsid w:val="0059063A"/>
    <w:rsid w:val="005906B2"/>
    <w:rsid w:val="00593201"/>
    <w:rsid w:val="00594B09"/>
    <w:rsid w:val="005A08CB"/>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52BA4"/>
    <w:rsid w:val="0065458D"/>
    <w:rsid w:val="00672AB8"/>
    <w:rsid w:val="00673C39"/>
    <w:rsid w:val="006877E2"/>
    <w:rsid w:val="00696628"/>
    <w:rsid w:val="006A3715"/>
    <w:rsid w:val="006A715E"/>
    <w:rsid w:val="006B15F7"/>
    <w:rsid w:val="006B2783"/>
    <w:rsid w:val="006B63C5"/>
    <w:rsid w:val="006C7ED0"/>
    <w:rsid w:val="006D1981"/>
    <w:rsid w:val="006D4C52"/>
    <w:rsid w:val="006F2069"/>
    <w:rsid w:val="006F5D2B"/>
    <w:rsid w:val="006F5E56"/>
    <w:rsid w:val="00710BE3"/>
    <w:rsid w:val="00711E0F"/>
    <w:rsid w:val="007124CF"/>
    <w:rsid w:val="00712BEA"/>
    <w:rsid w:val="00717505"/>
    <w:rsid w:val="00720555"/>
    <w:rsid w:val="007218BB"/>
    <w:rsid w:val="00733198"/>
    <w:rsid w:val="00741ED9"/>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C01"/>
    <w:rsid w:val="0088297F"/>
    <w:rsid w:val="008906DB"/>
    <w:rsid w:val="00890EF3"/>
    <w:rsid w:val="0089148E"/>
    <w:rsid w:val="008962CB"/>
    <w:rsid w:val="008B12FC"/>
    <w:rsid w:val="008B2CBE"/>
    <w:rsid w:val="008C274B"/>
    <w:rsid w:val="008C2DBB"/>
    <w:rsid w:val="008C7F82"/>
    <w:rsid w:val="008D1527"/>
    <w:rsid w:val="008D62F8"/>
    <w:rsid w:val="008E3E21"/>
    <w:rsid w:val="008F58A4"/>
    <w:rsid w:val="00903D32"/>
    <w:rsid w:val="00903FA1"/>
    <w:rsid w:val="00913F6E"/>
    <w:rsid w:val="009205BB"/>
    <w:rsid w:val="0093395B"/>
    <w:rsid w:val="00941A75"/>
    <w:rsid w:val="00946D5F"/>
    <w:rsid w:val="00961FC4"/>
    <w:rsid w:val="00972A4A"/>
    <w:rsid w:val="00973ED9"/>
    <w:rsid w:val="00976CAE"/>
    <w:rsid w:val="009831A8"/>
    <w:rsid w:val="009A2D5A"/>
    <w:rsid w:val="009B23CC"/>
    <w:rsid w:val="009B35E7"/>
    <w:rsid w:val="009B5C08"/>
    <w:rsid w:val="009C78EA"/>
    <w:rsid w:val="009F3397"/>
    <w:rsid w:val="00A03823"/>
    <w:rsid w:val="00A17471"/>
    <w:rsid w:val="00A17594"/>
    <w:rsid w:val="00A20541"/>
    <w:rsid w:val="00A34088"/>
    <w:rsid w:val="00A356F2"/>
    <w:rsid w:val="00A362E7"/>
    <w:rsid w:val="00A36CFF"/>
    <w:rsid w:val="00A411D1"/>
    <w:rsid w:val="00A436A7"/>
    <w:rsid w:val="00A56A61"/>
    <w:rsid w:val="00A71E60"/>
    <w:rsid w:val="00A9741A"/>
    <w:rsid w:val="00AA69EE"/>
    <w:rsid w:val="00AA79FE"/>
    <w:rsid w:val="00AC48F4"/>
    <w:rsid w:val="00AD127E"/>
    <w:rsid w:val="00AD2632"/>
    <w:rsid w:val="00AD5D51"/>
    <w:rsid w:val="00AD6127"/>
    <w:rsid w:val="00AD7A41"/>
    <w:rsid w:val="00AF1E0D"/>
    <w:rsid w:val="00B0221A"/>
    <w:rsid w:val="00B029BB"/>
    <w:rsid w:val="00B0539A"/>
    <w:rsid w:val="00B0745A"/>
    <w:rsid w:val="00B40B63"/>
    <w:rsid w:val="00B4485C"/>
    <w:rsid w:val="00B465F4"/>
    <w:rsid w:val="00B50117"/>
    <w:rsid w:val="00B57EF2"/>
    <w:rsid w:val="00B60A30"/>
    <w:rsid w:val="00B6562B"/>
    <w:rsid w:val="00B72162"/>
    <w:rsid w:val="00BA6F6E"/>
    <w:rsid w:val="00BB6E23"/>
    <w:rsid w:val="00BC63EF"/>
    <w:rsid w:val="00BC78B2"/>
    <w:rsid w:val="00BD2F22"/>
    <w:rsid w:val="00BD3D39"/>
    <w:rsid w:val="00BD556C"/>
    <w:rsid w:val="00C010AE"/>
    <w:rsid w:val="00C02AE1"/>
    <w:rsid w:val="00C42936"/>
    <w:rsid w:val="00C4384C"/>
    <w:rsid w:val="00C5069A"/>
    <w:rsid w:val="00C51035"/>
    <w:rsid w:val="00C514CD"/>
    <w:rsid w:val="00C51EB6"/>
    <w:rsid w:val="00C52DD4"/>
    <w:rsid w:val="00C57F11"/>
    <w:rsid w:val="00C65830"/>
    <w:rsid w:val="00C8745C"/>
    <w:rsid w:val="00C95B98"/>
    <w:rsid w:val="00CA0D88"/>
    <w:rsid w:val="00CA3B07"/>
    <w:rsid w:val="00CA58E1"/>
    <w:rsid w:val="00CC59CF"/>
    <w:rsid w:val="00CD07BC"/>
    <w:rsid w:val="00CD6B99"/>
    <w:rsid w:val="00CD6E2D"/>
    <w:rsid w:val="00CE2F5A"/>
    <w:rsid w:val="00CF3D88"/>
    <w:rsid w:val="00CF531B"/>
    <w:rsid w:val="00CF7929"/>
    <w:rsid w:val="00D046B9"/>
    <w:rsid w:val="00D140ED"/>
    <w:rsid w:val="00D16753"/>
    <w:rsid w:val="00D22160"/>
    <w:rsid w:val="00D25FD9"/>
    <w:rsid w:val="00D370EF"/>
    <w:rsid w:val="00D404DC"/>
    <w:rsid w:val="00D43AC0"/>
    <w:rsid w:val="00D45B11"/>
    <w:rsid w:val="00D45C77"/>
    <w:rsid w:val="00D66084"/>
    <w:rsid w:val="00D73CB1"/>
    <w:rsid w:val="00D742B9"/>
    <w:rsid w:val="00D75183"/>
    <w:rsid w:val="00DB2132"/>
    <w:rsid w:val="00DB4FF2"/>
    <w:rsid w:val="00DC5602"/>
    <w:rsid w:val="00DE6DF3"/>
    <w:rsid w:val="00DF18F2"/>
    <w:rsid w:val="00DF713C"/>
    <w:rsid w:val="00E253AF"/>
    <w:rsid w:val="00E35A46"/>
    <w:rsid w:val="00E36123"/>
    <w:rsid w:val="00E41CE3"/>
    <w:rsid w:val="00E42455"/>
    <w:rsid w:val="00E455A3"/>
    <w:rsid w:val="00E63641"/>
    <w:rsid w:val="00E709E2"/>
    <w:rsid w:val="00E737DA"/>
    <w:rsid w:val="00E74775"/>
    <w:rsid w:val="00E90389"/>
    <w:rsid w:val="00EA1680"/>
    <w:rsid w:val="00EB0525"/>
    <w:rsid w:val="00EB17D5"/>
    <w:rsid w:val="00EB3BDD"/>
    <w:rsid w:val="00EC31FB"/>
    <w:rsid w:val="00EC4D83"/>
    <w:rsid w:val="00EC5B2D"/>
    <w:rsid w:val="00EE0FE8"/>
    <w:rsid w:val="00EE325A"/>
    <w:rsid w:val="00F13947"/>
    <w:rsid w:val="00F15C02"/>
    <w:rsid w:val="00F254F0"/>
    <w:rsid w:val="00F262A8"/>
    <w:rsid w:val="00F41A76"/>
    <w:rsid w:val="00F55B04"/>
    <w:rsid w:val="00F6089D"/>
    <w:rsid w:val="00F65778"/>
    <w:rsid w:val="00F65EFA"/>
    <w:rsid w:val="00F671FC"/>
    <w:rsid w:val="00F679F0"/>
    <w:rsid w:val="00F734F6"/>
    <w:rsid w:val="00F778F2"/>
    <w:rsid w:val="00F8031B"/>
    <w:rsid w:val="00F90175"/>
    <w:rsid w:val="00F90780"/>
    <w:rsid w:val="00FC078A"/>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8EEB5-2AEA-4112-B40B-7C720BFF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73</Pages>
  <Words>23994</Words>
  <Characters>136769</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42</cp:revision>
  <cp:lastPrinted>2017-04-18T10:21:00Z</cp:lastPrinted>
  <dcterms:created xsi:type="dcterms:W3CDTF">2017-02-08T09:19:00Z</dcterms:created>
  <dcterms:modified xsi:type="dcterms:W3CDTF">2017-04-18T10:26:00Z</dcterms:modified>
</cp:coreProperties>
</file>